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9235A06" w14:textId="77777777" w:rsidR="001C46D6" w:rsidRDefault="006166D2">
      <w:pPr>
        <w:pStyle w:val="normal0"/>
      </w:pPr>
      <w:r>
        <w:rPr>
          <w:noProof/>
          <w:lang w:val="en-US"/>
        </w:rPr>
        <mc:AlternateContent>
          <mc:Choice Requires="wps">
            <w:drawing>
              <wp:anchor distT="0" distB="0" distL="114300" distR="114300" simplePos="0" relativeHeight="251661312" behindDoc="1" locked="0" layoutInCell="0" hidden="0" allowOverlap="1" wp14:anchorId="60B14BD5" wp14:editId="0CB70199">
                <wp:simplePos x="0" y="0"/>
                <wp:positionH relativeFrom="margin">
                  <wp:posOffset>1358900</wp:posOffset>
                </wp:positionH>
                <wp:positionV relativeFrom="paragraph">
                  <wp:posOffset>0</wp:posOffset>
                </wp:positionV>
                <wp:extent cx="5372100" cy="1271840"/>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2659950" y="3151350"/>
                          <a:ext cx="5372099" cy="1257299"/>
                        </a:xfrm>
                        <a:prstGeom prst="rect">
                          <a:avLst/>
                        </a:prstGeom>
                        <a:gradFill>
                          <a:gsLst>
                            <a:gs pos="0">
                              <a:srgbClr val="538CD5"/>
                            </a:gs>
                            <a:gs pos="100000">
                              <a:srgbClr val="FFFFFF"/>
                            </a:gs>
                          </a:gsLst>
                          <a:lin ang="10800000" scaled="0"/>
                        </a:gradFill>
                        <a:ln>
                          <a:noFill/>
                        </a:ln>
                      </wps:spPr>
                      <wps:txbx>
                        <w:txbxContent>
                          <w:p w14:paraId="1F73D681" w14:textId="77777777" w:rsidR="00875956" w:rsidRDefault="00875956" w:rsidP="006166D2">
                            <w:pPr>
                              <w:pStyle w:val="normal0"/>
                              <w:jc w:val="right"/>
                              <w:textDirection w:val="btLr"/>
                              <w:rPr>
                                <w:rFonts w:ascii="Verdana" w:eastAsia="Verdana" w:hAnsi="Verdana" w:cs="Verdana"/>
                                <w:sz w:val="28"/>
                              </w:rPr>
                            </w:pPr>
                          </w:p>
                          <w:p w14:paraId="15C5D145" w14:textId="77777777" w:rsidR="00875956" w:rsidRPr="00875956" w:rsidRDefault="00875956" w:rsidP="00875956">
                            <w:pPr>
                              <w:pStyle w:val="normal0"/>
                              <w:jc w:val="right"/>
                              <w:textDirection w:val="btLr"/>
                              <w:rPr>
                                <w:sz w:val="44"/>
                                <w:szCs w:val="44"/>
                              </w:rPr>
                            </w:pPr>
                            <w:r w:rsidRPr="00875956">
                              <w:rPr>
                                <w:rFonts w:ascii="Verdana" w:eastAsia="Verdana" w:hAnsi="Verdana" w:cs="Verdana"/>
                                <w:sz w:val="44"/>
                                <w:szCs w:val="44"/>
                              </w:rPr>
                              <w:t>St. Kevin’s Catholic Primary School</w:t>
                            </w:r>
                          </w:p>
                          <w:p w14:paraId="1A61AC50" w14:textId="60F9EE79" w:rsidR="00875956" w:rsidRPr="00875956" w:rsidRDefault="00875956" w:rsidP="00875956">
                            <w:pPr>
                              <w:pStyle w:val="normal0"/>
                              <w:jc w:val="right"/>
                              <w:textDirection w:val="btLr"/>
                              <w:rPr>
                                <w:sz w:val="40"/>
                                <w:szCs w:val="40"/>
                              </w:rPr>
                            </w:pPr>
                            <w:r w:rsidRPr="00875956">
                              <w:rPr>
                                <w:rFonts w:ascii="Verdana" w:eastAsia="Verdana" w:hAnsi="Verdana" w:cs="Verdana"/>
                                <w:b/>
                                <w:sz w:val="40"/>
                                <w:szCs w:val="40"/>
                              </w:rPr>
                              <w:t>Working with Children Check Policy</w:t>
                            </w:r>
                          </w:p>
                          <w:p w14:paraId="301C29B1" w14:textId="77777777" w:rsidR="00875956" w:rsidRDefault="00875956" w:rsidP="006166D2">
                            <w:pPr>
                              <w:pStyle w:val="normal0"/>
                              <w:jc w:val="right"/>
                              <w:textDirection w:val="btLr"/>
                            </w:pPr>
                          </w:p>
                        </w:txbxContent>
                      </wps:txbx>
                      <wps:bodyPr lIns="91425" tIns="45700" rIns="91425" bIns="45700" anchor="t" anchorCtr="0"/>
                    </wps:wsp>
                  </a:graphicData>
                </a:graphic>
              </wp:anchor>
            </w:drawing>
          </mc:Choice>
          <mc:Fallback>
            <w:pict>
              <v:rect id="Rectangle 3" o:spid="_x0000_s1026" style="position:absolute;margin-left:107pt;margin-top:0;width:423pt;height:100.15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" o:allowincell="f" fillcolor="#538cd5" stroked="f">
                <v:fill angle="-90" type="gradient">
                  <o:fill v:ext="view" type="gradientUnscaled"/>
                </v:fill>
                <v:textbox inset="91425emu,45700emu,91425emu,45700emu">
                  <w:txbxContent>
                    <w:p w14:paraId="1F73D681" w14:textId="77777777" w:rsidR="00875956" w:rsidRDefault="00875956" w:rsidP="006166D2">
                      <w:pPr>
                        <w:pStyle w:val="normal0"/>
                        <w:jc w:val="right"/>
                        <w:textDirection w:val="btLr"/>
                        <w:rPr>
                          <w:rFonts w:ascii="Verdana" w:eastAsia="Verdana" w:hAnsi="Verdana" w:cs="Verdana"/>
                          <w:sz w:val="28"/>
                        </w:rPr>
                      </w:pPr>
                    </w:p>
                    <w:p w14:paraId="15C5D145" w14:textId="77777777" w:rsidR="00875956" w:rsidRPr="00875956" w:rsidRDefault="00875956" w:rsidP="00875956">
                      <w:pPr>
                        <w:pStyle w:val="normal0"/>
                        <w:jc w:val="right"/>
                        <w:textDirection w:val="btLr"/>
                        <w:rPr>
                          <w:sz w:val="44"/>
                          <w:szCs w:val="44"/>
                        </w:rPr>
                      </w:pPr>
                      <w:r w:rsidRPr="00875956">
                        <w:rPr>
                          <w:rFonts w:ascii="Verdana" w:eastAsia="Verdana" w:hAnsi="Verdana" w:cs="Verdana"/>
                          <w:sz w:val="44"/>
                          <w:szCs w:val="44"/>
                        </w:rPr>
                        <w:t>St. Kevin’s Catholic Primary School</w:t>
                      </w:r>
                    </w:p>
                    <w:p w14:paraId="1A61AC50" w14:textId="60F9EE79" w:rsidR="00875956" w:rsidRPr="00875956" w:rsidRDefault="00875956" w:rsidP="00875956">
                      <w:pPr>
                        <w:pStyle w:val="normal0"/>
                        <w:jc w:val="right"/>
                        <w:textDirection w:val="btLr"/>
                        <w:rPr>
                          <w:sz w:val="40"/>
                          <w:szCs w:val="40"/>
                        </w:rPr>
                      </w:pPr>
                      <w:r w:rsidRPr="00875956">
                        <w:rPr>
                          <w:rFonts w:ascii="Verdana" w:eastAsia="Verdana" w:hAnsi="Verdana" w:cs="Verdana"/>
                          <w:b/>
                          <w:sz w:val="40"/>
                          <w:szCs w:val="40"/>
                        </w:rPr>
                        <w:t>Working with Children Check Policy</w:t>
                      </w:r>
                    </w:p>
                    <w:p w14:paraId="301C29B1" w14:textId="77777777" w:rsidR="00875956" w:rsidRDefault="00875956" w:rsidP="006166D2">
                      <w:pPr>
                        <w:pStyle w:val="normal0"/>
                        <w:jc w:val="right"/>
                        <w:textDirection w:val="btLr"/>
                      </w:pPr>
                    </w:p>
                  </w:txbxContent>
                </v:textbox>
                <w10:wrap type="square" anchorx="margin"/>
              </v:rect>
            </w:pict>
          </mc:Fallback>
        </mc:AlternateContent>
      </w:r>
      <w:r>
        <w:rPr>
          <w:noProof/>
          <w:lang w:val="en-US"/>
        </w:rPr>
        <w:drawing>
          <wp:anchor distT="0" distB="0" distL="114300" distR="114300" simplePos="0" relativeHeight="251659264" behindDoc="0" locked="0" layoutInCell="0" hidden="0" allowOverlap="1" wp14:anchorId="63C50E8A" wp14:editId="19CBBAAC">
            <wp:simplePos x="0" y="0"/>
            <wp:positionH relativeFrom="margin">
              <wp:posOffset>-57149</wp:posOffset>
            </wp:positionH>
            <wp:positionV relativeFrom="paragraph">
              <wp:posOffset>76200</wp:posOffset>
            </wp:positionV>
            <wp:extent cx="1229995" cy="126746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9995" cy="1267460"/>
                    </a:xfrm>
                    <a:prstGeom prst="rect">
                      <a:avLst/>
                    </a:prstGeom>
                    <a:ln/>
                  </pic:spPr>
                </pic:pic>
              </a:graphicData>
            </a:graphic>
          </wp:anchor>
        </w:drawing>
      </w:r>
    </w:p>
    <w:p w14:paraId="4C415865" w14:textId="77777777" w:rsidR="001C46D6" w:rsidRDefault="001C46D6">
      <w:pPr>
        <w:pStyle w:val="normal0"/>
      </w:pPr>
    </w:p>
    <w:tbl>
      <w:tblPr>
        <w:tblStyle w:val="a"/>
        <w:tblW w:w="10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76"/>
      </w:tblGrid>
      <w:tr w:rsidR="001C46D6" w14:paraId="5F0E4D31" w14:textId="77777777">
        <w:tc>
          <w:tcPr>
            <w:tcW w:w="10676" w:type="dxa"/>
            <w:shd w:val="clear" w:color="auto" w:fill="DBE5F1"/>
          </w:tcPr>
          <w:p w14:paraId="01E8E7B9" w14:textId="77777777" w:rsidR="001C46D6" w:rsidRDefault="006166D2">
            <w:pPr>
              <w:pStyle w:val="normal0"/>
              <w:jc w:val="center"/>
              <w:rPr>
                <w:rFonts w:ascii="Calibri" w:eastAsia="Calibri" w:hAnsi="Calibri" w:cs="Calibri"/>
                <w:color w:val="1F497D"/>
              </w:rPr>
            </w:pPr>
            <w:r>
              <w:rPr>
                <w:rFonts w:ascii="Calibri" w:eastAsia="Calibri" w:hAnsi="Calibri" w:cs="Calibri"/>
                <w:b/>
                <w:color w:val="1F497D"/>
              </w:rPr>
              <w:t>Rationale</w:t>
            </w:r>
          </w:p>
        </w:tc>
      </w:tr>
    </w:tbl>
    <w:p w14:paraId="42B4385B" w14:textId="77777777" w:rsidR="001C46D6" w:rsidRDefault="001C46D6">
      <w:pPr>
        <w:pStyle w:val="normal0"/>
        <w:rPr>
          <w:rFonts w:ascii="Georgia" w:eastAsia="Georgia" w:hAnsi="Georgia" w:cs="Georgia"/>
        </w:rPr>
      </w:pPr>
    </w:p>
    <w:p w14:paraId="23039E01" w14:textId="1A942842" w:rsidR="001C46D6" w:rsidRDefault="00875956" w:rsidP="00875956">
      <w:pPr>
        <w:pStyle w:val="normal0"/>
        <w:spacing w:line="276" w:lineRule="auto"/>
        <w:jc w:val="both"/>
        <w:rPr>
          <w:rFonts w:ascii="Georgia" w:eastAsia="Georgia" w:hAnsi="Georgia" w:cs="Georgia"/>
        </w:rPr>
      </w:pPr>
      <w:r w:rsidRPr="00875956">
        <w:rPr>
          <w:rFonts w:ascii="Georgia" w:eastAsia="Georgia" w:hAnsi="Georgia" w:cs="Georgia"/>
        </w:rPr>
        <w:t>All Victorian Schools are obliged under the Working with Children Act,</w:t>
      </w:r>
      <w:r>
        <w:rPr>
          <w:rFonts w:ascii="Georgia" w:eastAsia="Georgia" w:hAnsi="Georgia" w:cs="Georgia"/>
        </w:rPr>
        <w:t xml:space="preserve"> </w:t>
      </w:r>
      <w:r w:rsidRPr="00875956">
        <w:rPr>
          <w:rFonts w:ascii="Georgia" w:eastAsia="Georgia" w:hAnsi="Georgia" w:cs="Georgia"/>
        </w:rPr>
        <w:t>Victoria 2005, to provide a safe environment for students by ensuring</w:t>
      </w:r>
      <w:r>
        <w:rPr>
          <w:rFonts w:ascii="Georgia" w:eastAsia="Georgia" w:hAnsi="Georgia" w:cs="Georgia"/>
        </w:rPr>
        <w:t xml:space="preserve"> </w:t>
      </w:r>
      <w:r w:rsidRPr="00875956">
        <w:rPr>
          <w:rFonts w:ascii="Georgia" w:eastAsia="Georgia" w:hAnsi="Georgia" w:cs="Georgia"/>
        </w:rPr>
        <w:t>those who work with children have no relevant criminal records for</w:t>
      </w:r>
      <w:r>
        <w:rPr>
          <w:rFonts w:ascii="Georgia" w:eastAsia="Georgia" w:hAnsi="Georgia" w:cs="Georgia"/>
        </w:rPr>
        <w:t xml:space="preserve"> </w:t>
      </w:r>
      <w:r w:rsidRPr="00875956">
        <w:rPr>
          <w:rFonts w:ascii="Georgia" w:eastAsia="Georgia" w:hAnsi="Georgia" w:cs="Georgia"/>
        </w:rPr>
        <w:t>conviction, findings of guilt, pending charges and offences, or</w:t>
      </w:r>
      <w:r>
        <w:rPr>
          <w:rFonts w:ascii="Georgia" w:eastAsia="Georgia" w:hAnsi="Georgia" w:cs="Georgia"/>
        </w:rPr>
        <w:t xml:space="preserve"> </w:t>
      </w:r>
      <w:r w:rsidRPr="00875956">
        <w:rPr>
          <w:rFonts w:ascii="Georgia" w:eastAsia="Georgia" w:hAnsi="Georgia" w:cs="Georgia"/>
        </w:rPr>
        <w:t>professional disciplinary records. The WWCC is administered by the</w:t>
      </w:r>
      <w:r>
        <w:rPr>
          <w:rFonts w:ascii="Georgia" w:eastAsia="Georgia" w:hAnsi="Georgia" w:cs="Georgia"/>
        </w:rPr>
        <w:t xml:space="preserve"> </w:t>
      </w:r>
      <w:r w:rsidRPr="00875956">
        <w:rPr>
          <w:rFonts w:ascii="Georgia" w:eastAsia="Georgia" w:hAnsi="Georgia" w:cs="Georgia"/>
        </w:rPr>
        <w:t>Department of Justice.</w:t>
      </w:r>
    </w:p>
    <w:p w14:paraId="5E53A041" w14:textId="77777777" w:rsidR="00875956" w:rsidRDefault="00875956" w:rsidP="00875956">
      <w:pPr>
        <w:pStyle w:val="normal0"/>
        <w:spacing w:line="276" w:lineRule="auto"/>
        <w:jc w:val="both"/>
        <w:rPr>
          <w:rFonts w:ascii="Georgia" w:eastAsia="Georgia" w:hAnsi="Georgia" w:cs="Georgia"/>
        </w:rPr>
      </w:pPr>
    </w:p>
    <w:p w14:paraId="4898C8D2" w14:textId="7451F1D5" w:rsidR="00875956" w:rsidRPr="00875956" w:rsidRDefault="00875956" w:rsidP="00875956">
      <w:pPr>
        <w:pStyle w:val="DHHSbody"/>
        <w:spacing w:after="0" w:line="276" w:lineRule="auto"/>
        <w:jc w:val="both"/>
        <w:rPr>
          <w:rFonts w:ascii="Georgia" w:hAnsi="Georgia" w:cs="Arial"/>
          <w:sz w:val="24"/>
          <w:szCs w:val="24"/>
        </w:rPr>
      </w:pPr>
      <w:r w:rsidRPr="00875956">
        <w:rPr>
          <w:rFonts w:ascii="Georgia" w:hAnsi="Georgia" w:cs="Arial"/>
          <w:sz w:val="24"/>
          <w:szCs w:val="24"/>
        </w:rPr>
        <w:t xml:space="preserve">St Kevin’s Primary School is committed to providing a child safe environment and takes active steps to ensure any person authorised to conduct ‘child connected works’ does not pose a risk to their safety or welfare. To achieve this, the school implements screening processes, including Working With Children Checks (WWCC), to assess and verify their suitability </w:t>
      </w:r>
    </w:p>
    <w:p w14:paraId="285CED18" w14:textId="77777777" w:rsidR="00875956" w:rsidRPr="00875956" w:rsidRDefault="00875956" w:rsidP="00875956">
      <w:pPr>
        <w:pStyle w:val="DHHSbody"/>
        <w:spacing w:after="0" w:line="276" w:lineRule="auto"/>
        <w:jc w:val="both"/>
        <w:rPr>
          <w:rFonts w:ascii="Georgia" w:hAnsi="Georgia" w:cs="Arial"/>
          <w:sz w:val="24"/>
          <w:szCs w:val="24"/>
        </w:rPr>
      </w:pPr>
    </w:p>
    <w:p w14:paraId="10006C2B" w14:textId="6933311D" w:rsidR="00875956" w:rsidRPr="00875956" w:rsidRDefault="00875956" w:rsidP="00875956">
      <w:pPr>
        <w:pStyle w:val="DHHSbody"/>
        <w:spacing w:after="0" w:line="276" w:lineRule="auto"/>
        <w:jc w:val="both"/>
        <w:rPr>
          <w:rFonts w:ascii="Georgia" w:hAnsi="Georgia" w:cs="Arial"/>
          <w:sz w:val="24"/>
          <w:szCs w:val="24"/>
        </w:rPr>
      </w:pPr>
      <w:r w:rsidRPr="00875956">
        <w:rPr>
          <w:rFonts w:ascii="Georgia" w:hAnsi="Georgia" w:cs="Arial"/>
          <w:sz w:val="24"/>
          <w:szCs w:val="24"/>
        </w:rPr>
        <w:t>St Kevin’s</w:t>
      </w:r>
      <w:r w:rsidRPr="00875956">
        <w:rPr>
          <w:rFonts w:ascii="Georgia" w:hAnsi="Georgia" w:cs="Arial"/>
          <w:color w:val="FF0000"/>
          <w:sz w:val="24"/>
          <w:szCs w:val="24"/>
        </w:rPr>
        <w:t xml:space="preserve"> </w:t>
      </w:r>
      <w:r w:rsidRPr="00875956">
        <w:rPr>
          <w:rFonts w:ascii="Georgia" w:hAnsi="Georgia" w:cs="Arial"/>
          <w:sz w:val="24"/>
          <w:szCs w:val="24"/>
        </w:rPr>
        <w:t>Primary School ensure</w:t>
      </w:r>
      <w:r>
        <w:rPr>
          <w:rFonts w:ascii="Georgia" w:hAnsi="Georgia" w:cs="Arial"/>
          <w:sz w:val="24"/>
          <w:szCs w:val="24"/>
        </w:rPr>
        <w:t>s</w:t>
      </w:r>
      <w:r w:rsidRPr="00875956">
        <w:rPr>
          <w:rFonts w:ascii="Georgia" w:hAnsi="Georgia" w:cs="Arial"/>
          <w:sz w:val="24"/>
          <w:szCs w:val="24"/>
        </w:rPr>
        <w:t xml:space="preserve"> that non-teaching staff, contractors, volunteers and visitors are of suitable character and do not have a relevant criminal record that poses an unjustifiable risk to children. </w:t>
      </w:r>
    </w:p>
    <w:p w14:paraId="7B4254CE" w14:textId="77777777" w:rsidR="00875956" w:rsidRPr="00875956" w:rsidRDefault="00875956" w:rsidP="00875956">
      <w:pPr>
        <w:pStyle w:val="DHHSbody"/>
        <w:spacing w:after="0" w:line="276" w:lineRule="auto"/>
        <w:rPr>
          <w:rFonts w:ascii="Georgia" w:hAnsi="Georgia" w:cs="Arial"/>
          <w:sz w:val="24"/>
          <w:szCs w:val="24"/>
        </w:rPr>
      </w:pPr>
    </w:p>
    <w:p w14:paraId="3ABC62F7" w14:textId="77777777" w:rsidR="00875956" w:rsidRPr="00875956" w:rsidRDefault="00875956" w:rsidP="00875956">
      <w:pPr>
        <w:pStyle w:val="DHHSbody"/>
        <w:spacing w:line="276" w:lineRule="auto"/>
        <w:rPr>
          <w:rFonts w:ascii="Georgia" w:hAnsi="Georgia" w:cs="Arial"/>
          <w:sz w:val="24"/>
          <w:szCs w:val="24"/>
        </w:rPr>
      </w:pPr>
      <w:r w:rsidRPr="00875956">
        <w:rPr>
          <w:rFonts w:ascii="Georgia" w:hAnsi="Georgia" w:cs="Arial"/>
          <w:sz w:val="24"/>
          <w:szCs w:val="24"/>
        </w:rPr>
        <w:t>Teaching Staff &amp; Casual Relief Teachers who are registered with the Victorian Institute of Teaching (VIT) have undergone criminal record checks via their annual registration.</w:t>
      </w:r>
    </w:p>
    <w:p w14:paraId="682D6895" w14:textId="77777777" w:rsidR="00875956" w:rsidRPr="00875956" w:rsidRDefault="00875956" w:rsidP="00875956">
      <w:pPr>
        <w:pStyle w:val="DHHSbody"/>
        <w:spacing w:after="0" w:line="276" w:lineRule="auto"/>
        <w:rPr>
          <w:rFonts w:ascii="Georgia" w:hAnsi="Georgia" w:cs="Arial"/>
          <w:sz w:val="24"/>
          <w:szCs w:val="24"/>
        </w:rPr>
      </w:pPr>
    </w:p>
    <w:p w14:paraId="31120794" w14:textId="77777777" w:rsidR="00875956" w:rsidRPr="00875956" w:rsidRDefault="00875956" w:rsidP="00875956">
      <w:pPr>
        <w:rPr>
          <w:rFonts w:ascii="Georgia" w:hAnsi="Georgia" w:cs="Arial"/>
          <w:b/>
        </w:rPr>
      </w:pPr>
      <w:r w:rsidRPr="00875956">
        <w:rPr>
          <w:rFonts w:ascii="Georgia" w:hAnsi="Georgia" w:cs="Arial"/>
          <w:b/>
        </w:rPr>
        <w:t>Scope</w:t>
      </w:r>
    </w:p>
    <w:p w14:paraId="1BB97E60" w14:textId="74B12EAD" w:rsidR="00875956" w:rsidRPr="00875956" w:rsidRDefault="00875956" w:rsidP="00875956">
      <w:pPr>
        <w:pStyle w:val="DHHSbody"/>
        <w:spacing w:after="0" w:line="276" w:lineRule="auto"/>
        <w:rPr>
          <w:rFonts w:ascii="Georgia" w:hAnsi="Georgia" w:cs="Arial"/>
          <w:sz w:val="24"/>
          <w:szCs w:val="24"/>
        </w:rPr>
      </w:pPr>
      <w:r w:rsidRPr="00875956">
        <w:rPr>
          <w:rFonts w:ascii="Georgia" w:hAnsi="Georgia" w:cs="Arial"/>
          <w:sz w:val="24"/>
          <w:szCs w:val="24"/>
        </w:rPr>
        <w:t>This Policy and associated requirements apply to all teaching staff, non-teaching staff, contractors, volunteers, visitors and any person authorised by the school to participate in child-connected works.</w:t>
      </w:r>
    </w:p>
    <w:p w14:paraId="5CD1574A" w14:textId="77777777" w:rsidR="001C46D6" w:rsidRDefault="001C46D6">
      <w:pPr>
        <w:pStyle w:val="normal0"/>
        <w:rPr>
          <w:rFonts w:ascii="Georgia" w:eastAsia="Georgia" w:hAnsi="Georgia" w:cs="Georgia"/>
        </w:rPr>
      </w:pPr>
    </w:p>
    <w:tbl>
      <w:tblPr>
        <w:tblStyle w:val="a0"/>
        <w:tblW w:w="10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60"/>
      </w:tblGrid>
      <w:tr w:rsidR="001C46D6" w14:paraId="5AC1DF75" w14:textId="77777777">
        <w:tc>
          <w:tcPr>
            <w:tcW w:w="10460" w:type="dxa"/>
            <w:shd w:val="clear" w:color="auto" w:fill="DBE5F1"/>
          </w:tcPr>
          <w:p w14:paraId="660EA44C" w14:textId="77777777" w:rsidR="001C46D6" w:rsidRDefault="006166D2">
            <w:pPr>
              <w:pStyle w:val="normal0"/>
              <w:jc w:val="center"/>
              <w:rPr>
                <w:rFonts w:ascii="Georgia" w:eastAsia="Georgia" w:hAnsi="Georgia" w:cs="Georgia"/>
                <w:color w:val="1F497D"/>
              </w:rPr>
            </w:pPr>
            <w:r>
              <w:rPr>
                <w:rFonts w:ascii="Georgia" w:eastAsia="Georgia" w:hAnsi="Georgia" w:cs="Georgia"/>
                <w:b/>
                <w:color w:val="1F497D"/>
              </w:rPr>
              <w:t>Aims</w:t>
            </w:r>
          </w:p>
        </w:tc>
      </w:tr>
    </w:tbl>
    <w:p w14:paraId="5AA68244" w14:textId="77777777" w:rsidR="001C46D6" w:rsidRDefault="001C46D6">
      <w:pPr>
        <w:pStyle w:val="normal0"/>
        <w:rPr>
          <w:rFonts w:ascii="Georgia" w:eastAsia="Georgia" w:hAnsi="Georgia" w:cs="Georgia"/>
        </w:rPr>
      </w:pPr>
    </w:p>
    <w:p w14:paraId="0D368CA5" w14:textId="34D08871" w:rsidR="00875956" w:rsidRPr="00875956" w:rsidRDefault="00875956" w:rsidP="00875956">
      <w:pPr>
        <w:pStyle w:val="normal0"/>
        <w:spacing w:before="60" w:after="280" w:line="276" w:lineRule="auto"/>
        <w:contextualSpacing/>
        <w:rPr>
          <w:rFonts w:ascii="Georgia" w:eastAsia="Georgia" w:hAnsi="Georgia" w:cs="Georgia"/>
        </w:rPr>
      </w:pPr>
      <w:r w:rsidRPr="00875956">
        <w:rPr>
          <w:rFonts w:ascii="Georgia" w:eastAsia="Georgia" w:hAnsi="Georgia" w:cs="Georgia"/>
        </w:rPr>
        <w:t>Consequently, in conjunction with Catholic Education Commission</w:t>
      </w:r>
      <w:r>
        <w:rPr>
          <w:rFonts w:ascii="Georgia" w:eastAsia="Georgia" w:hAnsi="Georgia" w:cs="Georgia"/>
        </w:rPr>
        <w:t xml:space="preserve"> </w:t>
      </w:r>
      <w:r w:rsidRPr="00875956">
        <w:rPr>
          <w:rFonts w:ascii="Georgia" w:eastAsia="Georgia" w:hAnsi="Georgia" w:cs="Georgia"/>
        </w:rPr>
        <w:t>Victoria (CECV) policy</w:t>
      </w:r>
      <w:r>
        <w:rPr>
          <w:rFonts w:ascii="Georgia" w:eastAsia="Georgia" w:hAnsi="Georgia" w:cs="Georgia"/>
        </w:rPr>
        <w:t xml:space="preserve"> St Kevin’s ensures that</w:t>
      </w:r>
      <w:r w:rsidRPr="00875956">
        <w:rPr>
          <w:rFonts w:ascii="Georgia" w:eastAsia="Georgia" w:hAnsi="Georgia" w:cs="Georgia"/>
        </w:rPr>
        <w:t>:</w:t>
      </w:r>
    </w:p>
    <w:p w14:paraId="00BE53E0" w14:textId="77777777" w:rsidR="00875956" w:rsidRPr="00875956" w:rsidRDefault="00875956" w:rsidP="00875956">
      <w:pPr>
        <w:pStyle w:val="normal0"/>
        <w:spacing w:before="60" w:after="280" w:line="276" w:lineRule="auto"/>
        <w:contextualSpacing/>
        <w:rPr>
          <w:rFonts w:ascii="Georgia" w:eastAsia="Georgia" w:hAnsi="Georgia" w:cs="Georgia"/>
        </w:rPr>
      </w:pPr>
    </w:p>
    <w:p w14:paraId="698F07CD" w14:textId="61122789" w:rsidR="00875956" w:rsidRPr="00875956" w:rsidRDefault="00875956" w:rsidP="00875956">
      <w:pPr>
        <w:pStyle w:val="normal0"/>
        <w:numPr>
          <w:ilvl w:val="0"/>
          <w:numId w:val="6"/>
        </w:numPr>
        <w:spacing w:before="60" w:after="280" w:line="276" w:lineRule="auto"/>
        <w:contextualSpacing/>
        <w:rPr>
          <w:rFonts w:ascii="Georgia" w:eastAsia="Georgia" w:hAnsi="Georgia" w:cs="Georgia"/>
        </w:rPr>
      </w:pPr>
      <w:r w:rsidRPr="00875956">
        <w:rPr>
          <w:rFonts w:ascii="Georgia" w:eastAsia="Georgia" w:hAnsi="Georgia" w:cs="Georgia"/>
        </w:rPr>
        <w:t>All Catholic school employees and contractors (other than</w:t>
      </w:r>
      <w:r>
        <w:rPr>
          <w:rFonts w:ascii="Georgia" w:eastAsia="Georgia" w:hAnsi="Georgia" w:cs="Georgia"/>
        </w:rPr>
        <w:t xml:space="preserve"> </w:t>
      </w:r>
      <w:r w:rsidRPr="00875956">
        <w:rPr>
          <w:rFonts w:ascii="Georgia" w:eastAsia="Georgia" w:hAnsi="Georgia" w:cs="Georgia"/>
        </w:rPr>
        <w:t>qualified teaching staff, who are exempt) are required to have a</w:t>
      </w:r>
      <w:r>
        <w:rPr>
          <w:rFonts w:ascii="Georgia" w:eastAsia="Georgia" w:hAnsi="Georgia" w:cs="Georgia"/>
        </w:rPr>
        <w:t xml:space="preserve"> </w:t>
      </w:r>
      <w:r w:rsidRPr="00875956">
        <w:rPr>
          <w:rFonts w:ascii="Georgia" w:eastAsia="Georgia" w:hAnsi="Georgia" w:cs="Georgia"/>
        </w:rPr>
        <w:t>Working with Children Check (WWCC)</w:t>
      </w:r>
    </w:p>
    <w:p w14:paraId="2F2B4374" w14:textId="77777777" w:rsidR="00875956" w:rsidRPr="00875956" w:rsidRDefault="00875956" w:rsidP="00875956">
      <w:pPr>
        <w:pStyle w:val="normal0"/>
        <w:spacing w:before="60" w:after="280" w:line="276" w:lineRule="auto"/>
        <w:contextualSpacing/>
        <w:rPr>
          <w:rFonts w:ascii="Georgia" w:eastAsia="Georgia" w:hAnsi="Georgia" w:cs="Georgia"/>
        </w:rPr>
      </w:pPr>
    </w:p>
    <w:p w14:paraId="031EED79" w14:textId="1F488CE0" w:rsidR="006166D2" w:rsidRDefault="00875956" w:rsidP="006166D2">
      <w:pPr>
        <w:pStyle w:val="normal0"/>
        <w:numPr>
          <w:ilvl w:val="0"/>
          <w:numId w:val="6"/>
        </w:numPr>
        <w:spacing w:before="60" w:after="280" w:line="276" w:lineRule="auto"/>
        <w:contextualSpacing/>
        <w:rPr>
          <w:rFonts w:ascii="Georgia" w:eastAsia="Georgia" w:hAnsi="Georgia" w:cs="Georgia"/>
        </w:rPr>
      </w:pPr>
      <w:r w:rsidRPr="00875956">
        <w:rPr>
          <w:rFonts w:ascii="Georgia" w:eastAsia="Georgia" w:hAnsi="Georgia" w:cs="Georgia"/>
        </w:rPr>
        <w:t>All volunteers will be required to obtain a Working with Children</w:t>
      </w:r>
      <w:r>
        <w:rPr>
          <w:rFonts w:ascii="Georgia" w:eastAsia="Georgia" w:hAnsi="Georgia" w:cs="Georgia"/>
        </w:rPr>
        <w:t xml:space="preserve"> </w:t>
      </w:r>
      <w:r w:rsidRPr="00875956">
        <w:rPr>
          <w:rFonts w:ascii="Georgia" w:eastAsia="Georgia" w:hAnsi="Georgia" w:cs="Georgia"/>
        </w:rPr>
        <w:t>Check (WWCC) as per regulations.</w:t>
      </w:r>
    </w:p>
    <w:p w14:paraId="5488E5F7" w14:textId="77777777" w:rsidR="006166D2" w:rsidRDefault="006166D2" w:rsidP="006166D2">
      <w:pPr>
        <w:pStyle w:val="normal0"/>
        <w:spacing w:before="60" w:after="280" w:line="276" w:lineRule="auto"/>
        <w:contextualSpacing/>
        <w:rPr>
          <w:rFonts w:ascii="Georgia" w:eastAsia="Georgia" w:hAnsi="Georgia" w:cs="Georgia"/>
        </w:rPr>
      </w:pPr>
    </w:p>
    <w:p w14:paraId="4B9BAF44" w14:textId="77777777" w:rsidR="00D544BD" w:rsidRDefault="00D544BD" w:rsidP="006166D2">
      <w:pPr>
        <w:pStyle w:val="normal0"/>
        <w:spacing w:before="60" w:after="280" w:line="276" w:lineRule="auto"/>
        <w:contextualSpacing/>
        <w:rPr>
          <w:rFonts w:ascii="Georgia" w:eastAsia="Georgia" w:hAnsi="Georgia" w:cs="Georgia"/>
        </w:rPr>
      </w:pPr>
    </w:p>
    <w:p w14:paraId="2E9FB1D9" w14:textId="77777777" w:rsidR="00D544BD" w:rsidRDefault="00D544BD" w:rsidP="006166D2">
      <w:pPr>
        <w:pStyle w:val="normal0"/>
        <w:spacing w:before="60" w:after="280" w:line="276" w:lineRule="auto"/>
        <w:contextualSpacing/>
        <w:rPr>
          <w:rFonts w:ascii="Georgia" w:eastAsia="Georgia" w:hAnsi="Georgia" w:cs="Georgia"/>
        </w:rPr>
      </w:pPr>
    </w:p>
    <w:p w14:paraId="3F76AC1F" w14:textId="77777777" w:rsidR="00D544BD" w:rsidRDefault="00D544BD" w:rsidP="006166D2">
      <w:pPr>
        <w:pStyle w:val="normal0"/>
        <w:spacing w:before="60" w:after="280" w:line="276" w:lineRule="auto"/>
        <w:contextualSpacing/>
        <w:rPr>
          <w:rFonts w:ascii="Georgia" w:eastAsia="Georgia" w:hAnsi="Georgia" w:cs="Georgia"/>
        </w:rPr>
      </w:pPr>
    </w:p>
    <w:p w14:paraId="46B5F661" w14:textId="77777777" w:rsidR="00D544BD" w:rsidRDefault="00D544BD" w:rsidP="006166D2">
      <w:pPr>
        <w:pStyle w:val="normal0"/>
        <w:spacing w:before="60" w:after="280" w:line="276" w:lineRule="auto"/>
        <w:contextualSpacing/>
        <w:rPr>
          <w:rFonts w:ascii="Georgia" w:eastAsia="Georgia" w:hAnsi="Georgia" w:cs="Georgia"/>
        </w:rPr>
      </w:pPr>
    </w:p>
    <w:p w14:paraId="4DB9CE44" w14:textId="77777777" w:rsidR="00D544BD" w:rsidRDefault="00D544BD" w:rsidP="006166D2">
      <w:pPr>
        <w:pStyle w:val="normal0"/>
        <w:spacing w:before="60" w:after="280" w:line="276" w:lineRule="auto"/>
        <w:contextualSpacing/>
        <w:rPr>
          <w:rFonts w:ascii="Georgia" w:eastAsia="Georgia" w:hAnsi="Georgia" w:cs="Georgia"/>
        </w:rPr>
      </w:pPr>
    </w:p>
    <w:p w14:paraId="6C2AD72C" w14:textId="77777777" w:rsidR="00D544BD" w:rsidRDefault="00D544BD" w:rsidP="006166D2">
      <w:pPr>
        <w:pStyle w:val="normal0"/>
        <w:spacing w:before="60" w:after="280" w:line="276" w:lineRule="auto"/>
        <w:contextualSpacing/>
        <w:rPr>
          <w:rFonts w:ascii="Georgia" w:eastAsia="Georgia" w:hAnsi="Georgia" w:cs="Georgia"/>
        </w:rPr>
      </w:pPr>
    </w:p>
    <w:tbl>
      <w:tblPr>
        <w:tblStyle w:val="a1"/>
        <w:tblW w:w="10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76"/>
      </w:tblGrid>
      <w:tr w:rsidR="001C46D6" w14:paraId="301C0E63" w14:textId="77777777">
        <w:tc>
          <w:tcPr>
            <w:tcW w:w="10676" w:type="dxa"/>
            <w:shd w:val="clear" w:color="auto" w:fill="DBE5F1"/>
          </w:tcPr>
          <w:p w14:paraId="22EB189D" w14:textId="77777777" w:rsidR="001C46D6" w:rsidRDefault="006166D2">
            <w:pPr>
              <w:pStyle w:val="normal0"/>
              <w:jc w:val="center"/>
              <w:rPr>
                <w:rFonts w:ascii="Georgia" w:eastAsia="Georgia" w:hAnsi="Georgia" w:cs="Georgia"/>
                <w:color w:val="1F497D"/>
              </w:rPr>
            </w:pPr>
            <w:r>
              <w:rPr>
                <w:rFonts w:ascii="Georgia" w:eastAsia="Georgia" w:hAnsi="Georgia" w:cs="Georgia"/>
                <w:b/>
                <w:color w:val="1F497D"/>
              </w:rPr>
              <w:lastRenderedPageBreak/>
              <w:t>Implementation</w:t>
            </w:r>
          </w:p>
        </w:tc>
      </w:tr>
    </w:tbl>
    <w:p w14:paraId="3F60AD27" w14:textId="77777777" w:rsidR="001C46D6" w:rsidRDefault="001C46D6">
      <w:pPr>
        <w:pStyle w:val="normal0"/>
        <w:rPr>
          <w:rFonts w:ascii="Georgia" w:eastAsia="Georgia" w:hAnsi="Georgia" w:cs="Georgia"/>
        </w:rPr>
      </w:pPr>
    </w:p>
    <w:p w14:paraId="7ADF8C0D" w14:textId="77777777" w:rsidR="001C46D6" w:rsidRPr="00875956" w:rsidRDefault="001C46D6">
      <w:pPr>
        <w:pStyle w:val="normal0"/>
        <w:rPr>
          <w:rFonts w:ascii="Georgia" w:eastAsia="Georgia" w:hAnsi="Georgia" w:cs="Georgia"/>
          <w:b/>
        </w:rPr>
      </w:pPr>
    </w:p>
    <w:p w14:paraId="7F6FD1B9" w14:textId="77777777" w:rsidR="00875956" w:rsidRPr="00875956" w:rsidRDefault="00875956" w:rsidP="00875956">
      <w:pPr>
        <w:pStyle w:val="normal0"/>
        <w:rPr>
          <w:rFonts w:ascii="Georgia" w:eastAsia="Georgia" w:hAnsi="Georgia" w:cs="Georgia"/>
          <w:b/>
        </w:rPr>
      </w:pPr>
      <w:r w:rsidRPr="00875956">
        <w:rPr>
          <w:rFonts w:ascii="Georgia" w:eastAsia="Georgia" w:hAnsi="Georgia" w:cs="Georgia"/>
          <w:b/>
        </w:rPr>
        <w:t>School Volunteers</w:t>
      </w:r>
    </w:p>
    <w:p w14:paraId="7FCD9BFE" w14:textId="77777777" w:rsidR="00875956" w:rsidRPr="00875956" w:rsidRDefault="00875956" w:rsidP="00875956">
      <w:pPr>
        <w:pStyle w:val="normal0"/>
        <w:rPr>
          <w:rFonts w:ascii="Georgia" w:eastAsia="Georgia" w:hAnsi="Georgia" w:cs="Georgia"/>
        </w:rPr>
      </w:pPr>
    </w:p>
    <w:p w14:paraId="23B700E7" w14:textId="220B3D64" w:rsidR="00875956" w:rsidRPr="00875956" w:rsidRDefault="00875956" w:rsidP="00875956">
      <w:pPr>
        <w:pStyle w:val="normal0"/>
        <w:rPr>
          <w:rFonts w:ascii="Georgia" w:eastAsia="Georgia" w:hAnsi="Georgia" w:cs="Georgia"/>
        </w:rPr>
      </w:pPr>
      <w:r w:rsidRPr="00875956">
        <w:rPr>
          <w:rFonts w:ascii="Georgia" w:eastAsia="Georgia" w:hAnsi="Georgia" w:cs="Georgia"/>
        </w:rPr>
        <w:t xml:space="preserve">A WWCC will be required for all volunteers who assist </w:t>
      </w:r>
      <w:r>
        <w:rPr>
          <w:rFonts w:ascii="Georgia" w:eastAsia="Georgia" w:hAnsi="Georgia" w:cs="Georgia"/>
        </w:rPr>
        <w:t>St Kevin’s</w:t>
      </w:r>
      <w:r w:rsidRPr="00875956">
        <w:rPr>
          <w:rFonts w:ascii="Georgia" w:eastAsia="Georgia" w:hAnsi="Georgia" w:cs="Georgia"/>
        </w:rPr>
        <w:t xml:space="preserve"> School as </w:t>
      </w:r>
      <w:r>
        <w:rPr>
          <w:rFonts w:ascii="Georgia" w:eastAsia="Georgia" w:hAnsi="Georgia" w:cs="Georgia"/>
        </w:rPr>
        <w:t xml:space="preserve">committee members for the Parents and </w:t>
      </w:r>
      <w:r w:rsidRPr="00875956">
        <w:rPr>
          <w:rFonts w:ascii="Georgia" w:eastAsia="Georgia" w:hAnsi="Georgia" w:cs="Georgia"/>
        </w:rPr>
        <w:t>F</w:t>
      </w:r>
      <w:r>
        <w:rPr>
          <w:rFonts w:ascii="Georgia" w:eastAsia="Georgia" w:hAnsi="Georgia" w:cs="Georgia"/>
        </w:rPr>
        <w:t>riends</w:t>
      </w:r>
      <w:r w:rsidRPr="00875956">
        <w:rPr>
          <w:rFonts w:ascii="Georgia" w:eastAsia="Georgia" w:hAnsi="Georgia" w:cs="Georgia"/>
        </w:rPr>
        <w:t xml:space="preserve"> Association</w:t>
      </w:r>
      <w:r>
        <w:rPr>
          <w:rFonts w:ascii="Georgia" w:eastAsia="Georgia" w:hAnsi="Georgia" w:cs="Georgia"/>
        </w:rPr>
        <w:t xml:space="preserve"> </w:t>
      </w:r>
      <w:r w:rsidRPr="00875956">
        <w:rPr>
          <w:rFonts w:ascii="Georgia" w:eastAsia="Georgia" w:hAnsi="Georgia" w:cs="Georgia"/>
        </w:rPr>
        <w:t>and School Advisory Board. A WWCC will be required for all</w:t>
      </w:r>
      <w:r>
        <w:rPr>
          <w:rFonts w:ascii="Georgia" w:eastAsia="Georgia" w:hAnsi="Georgia" w:cs="Georgia"/>
        </w:rPr>
        <w:t xml:space="preserve"> </w:t>
      </w:r>
      <w:r w:rsidRPr="00875956">
        <w:rPr>
          <w:rFonts w:ascii="Georgia" w:eastAsia="Georgia" w:hAnsi="Georgia" w:cs="Georgia"/>
        </w:rPr>
        <w:t>volunteers who assist as a helper in the school community. For</w:t>
      </w:r>
      <w:r>
        <w:rPr>
          <w:rFonts w:ascii="Georgia" w:eastAsia="Georgia" w:hAnsi="Georgia" w:cs="Georgia"/>
        </w:rPr>
        <w:t xml:space="preserve"> </w:t>
      </w:r>
      <w:r w:rsidRPr="00875956">
        <w:rPr>
          <w:rFonts w:ascii="Georgia" w:eastAsia="Georgia" w:hAnsi="Georgia" w:cs="Georgia"/>
        </w:rPr>
        <w:t>example: classroom helpers, volunteers for excursions, camps</w:t>
      </w:r>
      <w:r>
        <w:rPr>
          <w:rFonts w:ascii="Georgia" w:eastAsia="Georgia" w:hAnsi="Georgia" w:cs="Georgia"/>
        </w:rPr>
        <w:t xml:space="preserve"> </w:t>
      </w:r>
      <w:r w:rsidRPr="00875956">
        <w:rPr>
          <w:rFonts w:ascii="Georgia" w:eastAsia="Georgia" w:hAnsi="Georgia" w:cs="Georgia"/>
        </w:rPr>
        <w:t>etc.</w:t>
      </w:r>
    </w:p>
    <w:p w14:paraId="3EAA701D" w14:textId="77777777" w:rsidR="00875956" w:rsidRPr="00875956" w:rsidRDefault="00875956" w:rsidP="00875956">
      <w:pPr>
        <w:pStyle w:val="normal0"/>
        <w:rPr>
          <w:rFonts w:ascii="Georgia" w:eastAsia="Georgia" w:hAnsi="Georgia" w:cs="Georgia"/>
        </w:rPr>
      </w:pPr>
    </w:p>
    <w:p w14:paraId="23A1F82A" w14:textId="0E666D28" w:rsidR="00875956" w:rsidRPr="00875956" w:rsidRDefault="00875956" w:rsidP="00875956">
      <w:pPr>
        <w:pStyle w:val="normal0"/>
        <w:rPr>
          <w:rFonts w:ascii="Georgia" w:eastAsia="Georgia" w:hAnsi="Georgia" w:cs="Georgia"/>
        </w:rPr>
      </w:pPr>
      <w:r w:rsidRPr="00875956">
        <w:rPr>
          <w:rFonts w:ascii="Georgia" w:eastAsia="Georgia" w:hAnsi="Georgia" w:cs="Georgia"/>
        </w:rPr>
        <w:t>If a parent, parish volunteer or contractor assists or works in the</w:t>
      </w:r>
      <w:r>
        <w:rPr>
          <w:rFonts w:ascii="Georgia" w:eastAsia="Georgia" w:hAnsi="Georgia" w:cs="Georgia"/>
        </w:rPr>
        <w:t xml:space="preserve"> </w:t>
      </w:r>
      <w:r w:rsidRPr="00875956">
        <w:rPr>
          <w:rFonts w:ascii="Georgia" w:eastAsia="Georgia" w:hAnsi="Georgia" w:cs="Georgia"/>
        </w:rPr>
        <w:t>school on an irregular basi</w:t>
      </w:r>
      <w:r>
        <w:rPr>
          <w:rFonts w:ascii="Georgia" w:eastAsia="Georgia" w:hAnsi="Georgia" w:cs="Georgia"/>
        </w:rPr>
        <w:t>s (</w:t>
      </w:r>
      <w:proofErr w:type="spellStart"/>
      <w:r>
        <w:rPr>
          <w:rFonts w:ascii="Georgia" w:eastAsia="Georgia" w:hAnsi="Georgia" w:cs="Georgia"/>
        </w:rPr>
        <w:t>eg</w:t>
      </w:r>
      <w:proofErr w:type="spellEnd"/>
      <w:r>
        <w:rPr>
          <w:rFonts w:ascii="Georgia" w:eastAsia="Georgia" w:hAnsi="Georgia" w:cs="Georgia"/>
        </w:rPr>
        <w:t xml:space="preserve"> less than five days), then </w:t>
      </w:r>
      <w:r w:rsidRPr="00875956">
        <w:rPr>
          <w:rFonts w:ascii="Georgia" w:eastAsia="Georgia" w:hAnsi="Georgia" w:cs="Georgia"/>
        </w:rPr>
        <w:t>he/she may be able to do so without a WWCC given approval</w:t>
      </w:r>
      <w:r>
        <w:rPr>
          <w:rFonts w:ascii="Georgia" w:eastAsia="Georgia" w:hAnsi="Georgia" w:cs="Georgia"/>
        </w:rPr>
        <w:t xml:space="preserve"> </w:t>
      </w:r>
      <w:r w:rsidRPr="00875956">
        <w:rPr>
          <w:rFonts w:ascii="Georgia" w:eastAsia="Georgia" w:hAnsi="Georgia" w:cs="Georgia"/>
        </w:rPr>
        <w:t>of the school principal or delegate.</w:t>
      </w:r>
    </w:p>
    <w:p w14:paraId="17BA360E" w14:textId="77777777" w:rsidR="00875956" w:rsidRPr="00875956" w:rsidRDefault="00875956" w:rsidP="00875956">
      <w:pPr>
        <w:pStyle w:val="normal0"/>
        <w:rPr>
          <w:rFonts w:ascii="Georgia" w:eastAsia="Georgia" w:hAnsi="Georgia" w:cs="Georgia"/>
        </w:rPr>
      </w:pPr>
    </w:p>
    <w:p w14:paraId="5DB885E9" w14:textId="77777777" w:rsidR="00875956" w:rsidRPr="00875956" w:rsidRDefault="00875956" w:rsidP="00875956">
      <w:pPr>
        <w:pStyle w:val="normal0"/>
        <w:rPr>
          <w:rFonts w:ascii="Georgia" w:eastAsia="Georgia" w:hAnsi="Georgia" w:cs="Georgia"/>
          <w:b/>
        </w:rPr>
      </w:pPr>
      <w:r w:rsidRPr="00875956">
        <w:rPr>
          <w:rFonts w:ascii="Georgia" w:eastAsia="Georgia" w:hAnsi="Georgia" w:cs="Georgia"/>
          <w:b/>
        </w:rPr>
        <w:t>School Employees</w:t>
      </w:r>
    </w:p>
    <w:p w14:paraId="0AF618C9" w14:textId="77777777" w:rsidR="00875956" w:rsidRPr="00875956" w:rsidRDefault="00875956" w:rsidP="00875956">
      <w:pPr>
        <w:pStyle w:val="normal0"/>
        <w:rPr>
          <w:rFonts w:ascii="Georgia" w:eastAsia="Georgia" w:hAnsi="Georgia" w:cs="Georgia"/>
        </w:rPr>
      </w:pPr>
    </w:p>
    <w:p w14:paraId="3172ED32" w14:textId="0103C0BB" w:rsidR="00875956" w:rsidRPr="00875956" w:rsidRDefault="00875956" w:rsidP="00875956">
      <w:pPr>
        <w:pStyle w:val="normal0"/>
        <w:rPr>
          <w:rFonts w:ascii="Georgia" w:eastAsia="Georgia" w:hAnsi="Georgia" w:cs="Georgia"/>
        </w:rPr>
      </w:pPr>
      <w:r w:rsidRPr="00875956">
        <w:rPr>
          <w:rFonts w:ascii="Georgia" w:eastAsia="Georgia" w:hAnsi="Georgia" w:cs="Georgia"/>
        </w:rPr>
        <w:t xml:space="preserve">All qualified teaching staff </w:t>
      </w:r>
      <w:proofErr w:type="gramStart"/>
      <w:r w:rsidRPr="00875956">
        <w:rPr>
          <w:rFonts w:ascii="Georgia" w:eastAsia="Georgia" w:hAnsi="Georgia" w:cs="Georgia"/>
        </w:rPr>
        <w:t>are</w:t>
      </w:r>
      <w:proofErr w:type="gramEnd"/>
      <w:r w:rsidRPr="00875956">
        <w:rPr>
          <w:rFonts w:ascii="Georgia" w:eastAsia="Georgia" w:hAnsi="Georgia" w:cs="Georgia"/>
        </w:rPr>
        <w:t xml:space="preserve"> exempt from the WWCC because</w:t>
      </w:r>
      <w:r>
        <w:rPr>
          <w:rFonts w:ascii="Georgia" w:eastAsia="Georgia" w:hAnsi="Georgia" w:cs="Georgia"/>
        </w:rPr>
        <w:t xml:space="preserve"> </w:t>
      </w:r>
      <w:r w:rsidRPr="00875956">
        <w:rPr>
          <w:rFonts w:ascii="Georgia" w:eastAsia="Georgia" w:hAnsi="Georgia" w:cs="Georgia"/>
        </w:rPr>
        <w:t>they have already undergone National Criminal Record Checks</w:t>
      </w:r>
      <w:r>
        <w:rPr>
          <w:rFonts w:ascii="Georgia" w:eastAsia="Georgia" w:hAnsi="Georgia" w:cs="Georgia"/>
        </w:rPr>
        <w:t xml:space="preserve"> </w:t>
      </w:r>
      <w:r w:rsidRPr="00875956">
        <w:rPr>
          <w:rFonts w:ascii="Georgia" w:eastAsia="Georgia" w:hAnsi="Georgia" w:cs="Georgia"/>
        </w:rPr>
        <w:t>to obtain teacher registration with the Victorian Institute of</w:t>
      </w:r>
      <w:r>
        <w:rPr>
          <w:rFonts w:ascii="Georgia" w:eastAsia="Georgia" w:hAnsi="Georgia" w:cs="Georgia"/>
        </w:rPr>
        <w:t xml:space="preserve"> </w:t>
      </w:r>
      <w:r w:rsidRPr="00875956">
        <w:rPr>
          <w:rFonts w:ascii="Georgia" w:eastAsia="Georgia" w:hAnsi="Georgia" w:cs="Georgia"/>
        </w:rPr>
        <w:t>Teaching.</w:t>
      </w:r>
    </w:p>
    <w:p w14:paraId="21026684" w14:textId="77777777" w:rsidR="00875956" w:rsidRPr="00875956" w:rsidRDefault="00875956" w:rsidP="00875956">
      <w:pPr>
        <w:pStyle w:val="normal0"/>
        <w:rPr>
          <w:rFonts w:ascii="Georgia" w:eastAsia="Georgia" w:hAnsi="Georgia" w:cs="Georgia"/>
        </w:rPr>
      </w:pPr>
    </w:p>
    <w:p w14:paraId="45995C4F" w14:textId="1EC0D3CA" w:rsidR="00875956" w:rsidRPr="00875956" w:rsidRDefault="00875956" w:rsidP="00875956">
      <w:pPr>
        <w:pStyle w:val="normal0"/>
        <w:rPr>
          <w:rFonts w:ascii="Georgia" w:eastAsia="Georgia" w:hAnsi="Georgia" w:cs="Georgia"/>
        </w:rPr>
      </w:pPr>
      <w:r w:rsidRPr="00875956">
        <w:rPr>
          <w:rFonts w:ascii="Georgia" w:eastAsia="Georgia" w:hAnsi="Georgia" w:cs="Georgia"/>
        </w:rPr>
        <w:t xml:space="preserve">All other staff employed by </w:t>
      </w:r>
      <w:r>
        <w:rPr>
          <w:rFonts w:ascii="Georgia" w:eastAsia="Georgia" w:hAnsi="Georgia" w:cs="Georgia"/>
        </w:rPr>
        <w:t>St Kevin’s</w:t>
      </w:r>
      <w:r w:rsidRPr="00875956">
        <w:rPr>
          <w:rFonts w:ascii="Georgia" w:eastAsia="Georgia" w:hAnsi="Georgia" w:cs="Georgia"/>
        </w:rPr>
        <w:t xml:space="preserve"> School must undertake</w:t>
      </w:r>
      <w:r>
        <w:rPr>
          <w:rFonts w:ascii="Georgia" w:eastAsia="Georgia" w:hAnsi="Georgia" w:cs="Georgia"/>
        </w:rPr>
        <w:t xml:space="preserve"> </w:t>
      </w:r>
      <w:r w:rsidRPr="00875956">
        <w:rPr>
          <w:rFonts w:ascii="Georgia" w:eastAsia="Georgia" w:hAnsi="Georgia" w:cs="Georgia"/>
        </w:rPr>
        <w:t xml:space="preserve">the WWCC. </w:t>
      </w:r>
      <w:proofErr w:type="spellStart"/>
      <w:proofErr w:type="gramStart"/>
      <w:r w:rsidRPr="00875956">
        <w:rPr>
          <w:rFonts w:ascii="Georgia" w:eastAsia="Georgia" w:hAnsi="Georgia" w:cs="Georgia"/>
        </w:rPr>
        <w:t>i</w:t>
      </w:r>
      <w:proofErr w:type="gramEnd"/>
      <w:r w:rsidRPr="00875956">
        <w:rPr>
          <w:rFonts w:ascii="Georgia" w:eastAsia="Georgia" w:hAnsi="Georgia" w:cs="Georgia"/>
        </w:rPr>
        <w:t>.e</w:t>
      </w:r>
      <w:proofErr w:type="spellEnd"/>
      <w:r w:rsidRPr="00875956">
        <w:rPr>
          <w:rFonts w:ascii="Georgia" w:eastAsia="Georgia" w:hAnsi="Georgia" w:cs="Georgia"/>
        </w:rPr>
        <w:t xml:space="preserve"> </w:t>
      </w:r>
      <w:r>
        <w:rPr>
          <w:rFonts w:ascii="Georgia" w:eastAsia="Georgia" w:hAnsi="Georgia" w:cs="Georgia"/>
        </w:rPr>
        <w:t>Learning Support Officers and School O</w:t>
      </w:r>
      <w:r w:rsidRPr="00875956">
        <w:rPr>
          <w:rFonts w:ascii="Georgia" w:eastAsia="Georgia" w:hAnsi="Georgia" w:cs="Georgia"/>
        </w:rPr>
        <w:t>fficers.</w:t>
      </w:r>
    </w:p>
    <w:p w14:paraId="27770FBA" w14:textId="77777777" w:rsidR="00875956" w:rsidRPr="00875956" w:rsidRDefault="00875956" w:rsidP="00875956">
      <w:pPr>
        <w:pStyle w:val="normal0"/>
        <w:rPr>
          <w:rFonts w:ascii="Georgia" w:eastAsia="Georgia" w:hAnsi="Georgia" w:cs="Georgia"/>
        </w:rPr>
      </w:pPr>
    </w:p>
    <w:p w14:paraId="731407C2" w14:textId="44E719DA" w:rsidR="00875956" w:rsidRPr="00875956" w:rsidRDefault="00875956" w:rsidP="00875956">
      <w:pPr>
        <w:pStyle w:val="normal0"/>
        <w:rPr>
          <w:rFonts w:ascii="Georgia" w:eastAsia="Georgia" w:hAnsi="Georgia" w:cs="Georgia"/>
        </w:rPr>
      </w:pPr>
      <w:r w:rsidRPr="00875956">
        <w:rPr>
          <w:rFonts w:ascii="Georgia" w:eastAsia="Georgia" w:hAnsi="Georgia" w:cs="Georgia"/>
        </w:rPr>
        <w:t>Any employed contractors (e.g. builders, electricians, plumbers</w:t>
      </w:r>
      <w:r>
        <w:rPr>
          <w:rFonts w:ascii="Georgia" w:eastAsia="Georgia" w:hAnsi="Georgia" w:cs="Georgia"/>
        </w:rPr>
        <w:t xml:space="preserve"> </w:t>
      </w:r>
      <w:proofErr w:type="spellStart"/>
      <w:r w:rsidRPr="00875956">
        <w:rPr>
          <w:rFonts w:ascii="Georgia" w:eastAsia="Georgia" w:hAnsi="Georgia" w:cs="Georgia"/>
        </w:rPr>
        <w:t>etc</w:t>
      </w:r>
      <w:proofErr w:type="spellEnd"/>
      <w:r w:rsidRPr="00875956">
        <w:rPr>
          <w:rFonts w:ascii="Georgia" w:eastAsia="Georgia" w:hAnsi="Georgia" w:cs="Georgia"/>
        </w:rPr>
        <w:t>) who are likely to be on school property more than five days</w:t>
      </w:r>
      <w:r>
        <w:rPr>
          <w:rFonts w:ascii="Georgia" w:eastAsia="Georgia" w:hAnsi="Georgia" w:cs="Georgia"/>
        </w:rPr>
        <w:t xml:space="preserve"> </w:t>
      </w:r>
      <w:r w:rsidRPr="00875956">
        <w:rPr>
          <w:rFonts w:ascii="Georgia" w:eastAsia="Georgia" w:hAnsi="Georgia" w:cs="Georgia"/>
        </w:rPr>
        <w:t>of the school year, will also be required to obtain a WWCC.</w:t>
      </w:r>
    </w:p>
    <w:p w14:paraId="627A974F" w14:textId="77777777" w:rsidR="00875956" w:rsidRPr="00875956" w:rsidRDefault="00875956" w:rsidP="00875956">
      <w:pPr>
        <w:pStyle w:val="normal0"/>
        <w:rPr>
          <w:rFonts w:ascii="Georgia" w:eastAsia="Georgia" w:hAnsi="Georgia" w:cs="Georgia"/>
        </w:rPr>
      </w:pPr>
    </w:p>
    <w:p w14:paraId="7DE25D9A" w14:textId="75F66EDE" w:rsidR="00875956" w:rsidRPr="00875956" w:rsidRDefault="00875956" w:rsidP="00875956">
      <w:pPr>
        <w:pStyle w:val="normal0"/>
        <w:rPr>
          <w:rFonts w:ascii="Georgia" w:eastAsia="Georgia" w:hAnsi="Georgia" w:cs="Georgia"/>
        </w:rPr>
      </w:pPr>
      <w:r w:rsidRPr="00875956">
        <w:rPr>
          <w:rFonts w:ascii="Georgia" w:eastAsia="Georgia" w:hAnsi="Georgia" w:cs="Georgia"/>
        </w:rPr>
        <w:t>Any educator or instructor employed by the school or by</w:t>
      </w:r>
      <w:r>
        <w:rPr>
          <w:rFonts w:ascii="Georgia" w:eastAsia="Georgia" w:hAnsi="Georgia" w:cs="Georgia"/>
        </w:rPr>
        <w:t xml:space="preserve"> </w:t>
      </w:r>
      <w:r w:rsidRPr="00875956">
        <w:rPr>
          <w:rFonts w:ascii="Georgia" w:eastAsia="Georgia" w:hAnsi="Georgia" w:cs="Georgia"/>
        </w:rPr>
        <w:t>parents privately to provide a service to its students on school</w:t>
      </w:r>
      <w:r>
        <w:rPr>
          <w:rFonts w:ascii="Georgia" w:eastAsia="Georgia" w:hAnsi="Georgia" w:cs="Georgia"/>
        </w:rPr>
        <w:t xml:space="preserve"> </w:t>
      </w:r>
      <w:r w:rsidRPr="00875956">
        <w:rPr>
          <w:rFonts w:ascii="Georgia" w:eastAsia="Georgia" w:hAnsi="Georgia" w:cs="Georgia"/>
        </w:rPr>
        <w:t>property must also obtain a WWCC, unless they are a qualified</w:t>
      </w:r>
      <w:r>
        <w:rPr>
          <w:rFonts w:ascii="Georgia" w:eastAsia="Georgia" w:hAnsi="Georgia" w:cs="Georgia"/>
        </w:rPr>
        <w:t xml:space="preserve"> </w:t>
      </w:r>
      <w:r w:rsidRPr="00875956">
        <w:rPr>
          <w:rFonts w:ascii="Georgia" w:eastAsia="Georgia" w:hAnsi="Georgia" w:cs="Georgia"/>
        </w:rPr>
        <w:t>teacher and/or registered with the Victorian Institute of</w:t>
      </w:r>
      <w:r>
        <w:rPr>
          <w:rFonts w:ascii="Georgia" w:eastAsia="Georgia" w:hAnsi="Georgia" w:cs="Georgia"/>
        </w:rPr>
        <w:t xml:space="preserve"> </w:t>
      </w:r>
      <w:r w:rsidRPr="00875956">
        <w:rPr>
          <w:rFonts w:ascii="Georgia" w:eastAsia="Georgia" w:hAnsi="Georgia" w:cs="Georgia"/>
        </w:rPr>
        <w:t>Teaching.</w:t>
      </w:r>
    </w:p>
    <w:p w14:paraId="702DCD09" w14:textId="77777777" w:rsidR="00875956" w:rsidRPr="00875956" w:rsidRDefault="00875956" w:rsidP="00875956">
      <w:pPr>
        <w:pStyle w:val="normal0"/>
        <w:rPr>
          <w:rFonts w:ascii="Georgia" w:eastAsia="Georgia" w:hAnsi="Georgia" w:cs="Georgia"/>
        </w:rPr>
      </w:pPr>
    </w:p>
    <w:p w14:paraId="681CCAE2" w14:textId="6689A208" w:rsidR="001C46D6" w:rsidRDefault="00875956" w:rsidP="00875956">
      <w:pPr>
        <w:pStyle w:val="normal0"/>
        <w:rPr>
          <w:rFonts w:ascii="Georgia" w:eastAsia="Georgia" w:hAnsi="Georgia" w:cs="Georgia"/>
        </w:rPr>
      </w:pPr>
      <w:r w:rsidRPr="00875956">
        <w:rPr>
          <w:rFonts w:ascii="Georgia" w:eastAsia="Georgia" w:hAnsi="Georgia" w:cs="Georgia"/>
        </w:rPr>
        <w:t>There is a process to monitor visitors on the premises through a</w:t>
      </w:r>
      <w:r>
        <w:rPr>
          <w:rFonts w:ascii="Georgia" w:eastAsia="Georgia" w:hAnsi="Georgia" w:cs="Georgia"/>
        </w:rPr>
        <w:t xml:space="preserve"> </w:t>
      </w:r>
      <w:r w:rsidRPr="00875956">
        <w:rPr>
          <w:rFonts w:ascii="Georgia" w:eastAsia="Georgia" w:hAnsi="Georgia" w:cs="Georgia"/>
        </w:rPr>
        <w:t xml:space="preserve">“Sign in Register” at the school office. </w:t>
      </w:r>
    </w:p>
    <w:p w14:paraId="4C07648E" w14:textId="77777777" w:rsidR="00875956" w:rsidRDefault="00875956" w:rsidP="00875956">
      <w:pPr>
        <w:pStyle w:val="normal0"/>
        <w:rPr>
          <w:rFonts w:ascii="Georgia" w:eastAsia="Georgia" w:hAnsi="Georgia" w:cs="Georgia"/>
        </w:rPr>
      </w:pPr>
    </w:p>
    <w:p w14:paraId="4938D1B6" w14:textId="77777777" w:rsidR="00875956" w:rsidRPr="00875956" w:rsidRDefault="00875956" w:rsidP="00875956">
      <w:pPr>
        <w:pStyle w:val="DHHSbody"/>
        <w:tabs>
          <w:tab w:val="left" w:pos="6180"/>
        </w:tabs>
        <w:spacing w:after="0" w:line="276" w:lineRule="auto"/>
        <w:jc w:val="both"/>
        <w:rPr>
          <w:rFonts w:ascii="Georgia" w:hAnsi="Georgia" w:cs="Arial"/>
          <w:sz w:val="24"/>
          <w:szCs w:val="24"/>
        </w:rPr>
      </w:pPr>
      <w:r w:rsidRPr="00875956">
        <w:rPr>
          <w:rFonts w:ascii="Georgia" w:hAnsi="Georgia" w:cs="Arial"/>
          <w:sz w:val="24"/>
          <w:szCs w:val="24"/>
        </w:rPr>
        <w:t>Members of the school’s Leadership Team will ensure that any person authorised to participate in ‘child connected works’ is aware of their requirement to maintain a current Working With Children’s Check (WWCC) and has provided a copy of their check to the school.</w:t>
      </w:r>
    </w:p>
    <w:p w14:paraId="23D20671" w14:textId="77777777" w:rsidR="00875956" w:rsidRPr="00875956" w:rsidRDefault="00875956" w:rsidP="00875956">
      <w:pPr>
        <w:pStyle w:val="DHHSbody"/>
        <w:tabs>
          <w:tab w:val="left" w:pos="6180"/>
        </w:tabs>
        <w:spacing w:after="0" w:line="276" w:lineRule="auto"/>
        <w:jc w:val="both"/>
        <w:rPr>
          <w:rFonts w:ascii="Georgia" w:hAnsi="Georgia" w:cs="Arial"/>
          <w:sz w:val="24"/>
          <w:szCs w:val="24"/>
        </w:rPr>
      </w:pPr>
    </w:p>
    <w:p w14:paraId="4B4DCFED" w14:textId="0932B859" w:rsidR="00875956" w:rsidRPr="00875956" w:rsidRDefault="00875956" w:rsidP="00875956">
      <w:pPr>
        <w:pStyle w:val="DHHSbody"/>
        <w:tabs>
          <w:tab w:val="left" w:pos="6180"/>
        </w:tabs>
        <w:spacing w:after="0" w:line="276" w:lineRule="auto"/>
        <w:jc w:val="both"/>
        <w:rPr>
          <w:rFonts w:ascii="Georgia" w:hAnsi="Georgia" w:cs="Arial"/>
          <w:i/>
          <w:sz w:val="24"/>
          <w:szCs w:val="24"/>
        </w:rPr>
      </w:pPr>
      <w:r w:rsidRPr="00875956">
        <w:rPr>
          <w:rFonts w:ascii="Georgia" w:hAnsi="Georgia" w:cs="Arial"/>
          <w:i/>
          <w:sz w:val="24"/>
          <w:szCs w:val="24"/>
        </w:rPr>
        <w:t>NOTE# St Kevin’s Primary School acknowledges that exemptions do exist under the Victorian Government’s Working With Children’s Act 2005; however, mandates that all non-teaching staff, contractors, volunteers and visitors maintain a current WWCC and provide a copy to the school prior to being authorised to participate.</w:t>
      </w:r>
    </w:p>
    <w:p w14:paraId="032E9DC1" w14:textId="77777777" w:rsidR="00875956" w:rsidRPr="00875956" w:rsidRDefault="00875956" w:rsidP="00875956">
      <w:pPr>
        <w:pStyle w:val="DHHSbody"/>
        <w:tabs>
          <w:tab w:val="left" w:pos="6180"/>
        </w:tabs>
        <w:spacing w:after="0" w:line="276" w:lineRule="auto"/>
        <w:jc w:val="both"/>
        <w:rPr>
          <w:rFonts w:ascii="Georgia" w:hAnsi="Georgia" w:cs="Arial"/>
          <w:sz w:val="24"/>
          <w:szCs w:val="24"/>
        </w:rPr>
      </w:pPr>
    </w:p>
    <w:p w14:paraId="2E66A2BF" w14:textId="77777777" w:rsidR="00875956" w:rsidRDefault="00875956" w:rsidP="00875956">
      <w:pPr>
        <w:pStyle w:val="DHHSbody"/>
        <w:tabs>
          <w:tab w:val="left" w:pos="6180"/>
        </w:tabs>
        <w:spacing w:after="0" w:line="276" w:lineRule="auto"/>
        <w:jc w:val="both"/>
        <w:rPr>
          <w:rFonts w:ascii="Georgia" w:hAnsi="Georgia" w:cs="Arial"/>
          <w:sz w:val="24"/>
          <w:szCs w:val="24"/>
        </w:rPr>
      </w:pPr>
      <w:r w:rsidRPr="00875956">
        <w:rPr>
          <w:rFonts w:ascii="Georgia" w:hAnsi="Georgia" w:cs="Arial"/>
          <w:sz w:val="24"/>
          <w:szCs w:val="24"/>
        </w:rPr>
        <w:t xml:space="preserve">Upon receipt of the WWCC, school Administrators will ensure that the check is current, within 5 years of issue, and will enter the relevant information into the school’s </w:t>
      </w:r>
      <w:proofErr w:type="gramStart"/>
      <w:r w:rsidRPr="00875956">
        <w:rPr>
          <w:rFonts w:ascii="Georgia" w:hAnsi="Georgia" w:cs="Arial"/>
          <w:sz w:val="24"/>
          <w:szCs w:val="24"/>
        </w:rPr>
        <w:t>data base</w:t>
      </w:r>
      <w:proofErr w:type="gramEnd"/>
      <w:r w:rsidRPr="00875956">
        <w:rPr>
          <w:rFonts w:ascii="Georgia" w:hAnsi="Georgia" w:cs="Arial"/>
          <w:sz w:val="24"/>
          <w:szCs w:val="24"/>
        </w:rPr>
        <w:t xml:space="preserve">. </w:t>
      </w:r>
    </w:p>
    <w:p w14:paraId="4DED9EA7" w14:textId="77777777" w:rsidR="00D544BD" w:rsidRDefault="00D544BD" w:rsidP="00875956">
      <w:pPr>
        <w:pStyle w:val="DHHSbody"/>
        <w:tabs>
          <w:tab w:val="left" w:pos="6180"/>
        </w:tabs>
        <w:spacing w:after="0" w:line="276" w:lineRule="auto"/>
        <w:jc w:val="both"/>
        <w:rPr>
          <w:rFonts w:ascii="Georgia" w:hAnsi="Georgia" w:cs="Arial"/>
          <w:sz w:val="24"/>
          <w:szCs w:val="24"/>
        </w:rPr>
      </w:pPr>
    </w:p>
    <w:p w14:paraId="29A7E228" w14:textId="77777777" w:rsidR="00D544BD" w:rsidRPr="00D544BD" w:rsidRDefault="00D544BD" w:rsidP="00D544BD">
      <w:pPr>
        <w:pStyle w:val="DHHSbody"/>
        <w:tabs>
          <w:tab w:val="left" w:pos="6180"/>
        </w:tabs>
        <w:spacing w:after="0" w:line="276" w:lineRule="auto"/>
        <w:jc w:val="both"/>
        <w:rPr>
          <w:rFonts w:ascii="Georgia" w:hAnsi="Georgia" w:cs="Arial"/>
          <w:b/>
          <w:sz w:val="24"/>
          <w:szCs w:val="24"/>
        </w:rPr>
      </w:pPr>
      <w:r w:rsidRPr="00D544BD">
        <w:rPr>
          <w:rFonts w:ascii="Georgia" w:hAnsi="Georgia" w:cs="Arial"/>
          <w:b/>
          <w:sz w:val="24"/>
          <w:szCs w:val="24"/>
        </w:rPr>
        <w:t>Responsibilities</w:t>
      </w:r>
    </w:p>
    <w:p w14:paraId="289BD899" w14:textId="77777777" w:rsidR="00D544BD" w:rsidRPr="00D544BD" w:rsidRDefault="00D544BD" w:rsidP="00D544BD">
      <w:pPr>
        <w:pStyle w:val="DHHSbody"/>
        <w:tabs>
          <w:tab w:val="left" w:pos="6180"/>
        </w:tabs>
        <w:spacing w:after="0" w:line="276" w:lineRule="auto"/>
        <w:rPr>
          <w:rFonts w:ascii="Georgia" w:hAnsi="Georgia" w:cs="Arial"/>
          <w:sz w:val="24"/>
          <w:szCs w:val="24"/>
        </w:rPr>
      </w:pPr>
      <w:r w:rsidRPr="00D544BD">
        <w:rPr>
          <w:rFonts w:ascii="Georgia" w:hAnsi="Georgia" w:cs="Arial"/>
          <w:sz w:val="24"/>
          <w:szCs w:val="24"/>
        </w:rPr>
        <w:t>It is the responsibility of non-teaching staff, contractors, volunteers and visitors to:</w:t>
      </w:r>
    </w:p>
    <w:p w14:paraId="7DD124AB" w14:textId="77777777" w:rsidR="00D544BD" w:rsidRPr="00D544BD" w:rsidRDefault="00D544BD" w:rsidP="00D544BD">
      <w:pPr>
        <w:pStyle w:val="DHHSbody"/>
        <w:numPr>
          <w:ilvl w:val="0"/>
          <w:numId w:val="8"/>
        </w:numPr>
        <w:tabs>
          <w:tab w:val="left" w:pos="6180"/>
        </w:tabs>
        <w:spacing w:after="0" w:line="276" w:lineRule="auto"/>
        <w:rPr>
          <w:rFonts w:ascii="Georgia" w:hAnsi="Georgia" w:cs="Arial"/>
          <w:sz w:val="24"/>
          <w:szCs w:val="24"/>
        </w:rPr>
      </w:pPr>
      <w:r w:rsidRPr="00D544BD">
        <w:rPr>
          <w:rFonts w:ascii="Georgia" w:hAnsi="Georgia" w:cs="Arial"/>
          <w:sz w:val="24"/>
          <w:szCs w:val="24"/>
        </w:rPr>
        <w:t>Apply for and receive a WWCC prior to expressing an interest to participate in ‘child connected works’. The school will provide guidance on how to apply for a WWCC to all new parents &amp; staff members to the school;</w:t>
      </w:r>
    </w:p>
    <w:p w14:paraId="5B78B213" w14:textId="770A32D6" w:rsidR="00D544BD" w:rsidRPr="00D544BD" w:rsidRDefault="00D544BD" w:rsidP="00D544BD">
      <w:pPr>
        <w:pStyle w:val="DHHSbody"/>
        <w:numPr>
          <w:ilvl w:val="0"/>
          <w:numId w:val="8"/>
        </w:numPr>
        <w:tabs>
          <w:tab w:val="left" w:pos="6180"/>
        </w:tabs>
        <w:spacing w:after="0" w:line="276" w:lineRule="auto"/>
        <w:rPr>
          <w:rFonts w:ascii="Georgia" w:hAnsi="Georgia" w:cs="Arial"/>
          <w:sz w:val="24"/>
          <w:szCs w:val="24"/>
        </w:rPr>
      </w:pPr>
      <w:r w:rsidRPr="00D544BD">
        <w:rPr>
          <w:rFonts w:ascii="Georgia" w:hAnsi="Georgia" w:cs="Arial"/>
          <w:sz w:val="24"/>
          <w:szCs w:val="24"/>
        </w:rPr>
        <w:t>Provide St Kevin’s</w:t>
      </w:r>
      <w:r w:rsidRPr="00D544BD">
        <w:rPr>
          <w:rFonts w:ascii="Georgia" w:hAnsi="Georgia" w:cs="Arial"/>
          <w:color w:val="FF0000"/>
          <w:sz w:val="24"/>
          <w:szCs w:val="24"/>
        </w:rPr>
        <w:t xml:space="preserve"> </w:t>
      </w:r>
      <w:r w:rsidRPr="00D544BD">
        <w:rPr>
          <w:rFonts w:ascii="Georgia" w:hAnsi="Georgia" w:cs="Arial"/>
          <w:sz w:val="24"/>
          <w:szCs w:val="24"/>
        </w:rPr>
        <w:t>Primary School with the successful WWCC card prior to commencement;</w:t>
      </w:r>
    </w:p>
    <w:p w14:paraId="405469C7" w14:textId="7F2DD8D8" w:rsidR="00D544BD" w:rsidRPr="00D544BD" w:rsidRDefault="00D544BD" w:rsidP="00D544BD">
      <w:pPr>
        <w:pStyle w:val="DHHSbody"/>
        <w:numPr>
          <w:ilvl w:val="0"/>
          <w:numId w:val="8"/>
        </w:numPr>
        <w:tabs>
          <w:tab w:val="left" w:pos="6180"/>
        </w:tabs>
        <w:spacing w:after="0" w:line="276" w:lineRule="auto"/>
        <w:rPr>
          <w:rFonts w:ascii="Georgia" w:hAnsi="Georgia" w:cs="Arial"/>
          <w:sz w:val="24"/>
          <w:szCs w:val="24"/>
        </w:rPr>
      </w:pPr>
      <w:r w:rsidRPr="00D544BD">
        <w:rPr>
          <w:rFonts w:ascii="Georgia" w:hAnsi="Georgia" w:cs="Arial"/>
          <w:sz w:val="24"/>
          <w:szCs w:val="24"/>
        </w:rPr>
        <w:t>Have St Kevin’s</w:t>
      </w:r>
      <w:r w:rsidRPr="00D544BD">
        <w:rPr>
          <w:rFonts w:ascii="Georgia" w:hAnsi="Georgia" w:cs="Arial"/>
          <w:color w:val="FF0000"/>
          <w:sz w:val="24"/>
          <w:szCs w:val="24"/>
        </w:rPr>
        <w:t xml:space="preserve"> </w:t>
      </w:r>
      <w:r w:rsidRPr="00D544BD">
        <w:rPr>
          <w:rFonts w:ascii="Georgia" w:hAnsi="Georgia" w:cs="Arial"/>
          <w:sz w:val="24"/>
          <w:szCs w:val="24"/>
        </w:rPr>
        <w:t>Primary School listed in the ‘Details of Organisation;</w:t>
      </w:r>
    </w:p>
    <w:p w14:paraId="016AE032" w14:textId="77777777" w:rsidR="00D544BD" w:rsidRPr="00D544BD" w:rsidRDefault="00D544BD" w:rsidP="00D544BD">
      <w:pPr>
        <w:pStyle w:val="DHHSbody"/>
        <w:numPr>
          <w:ilvl w:val="0"/>
          <w:numId w:val="8"/>
        </w:numPr>
        <w:tabs>
          <w:tab w:val="left" w:pos="6180"/>
        </w:tabs>
        <w:spacing w:after="0" w:line="276" w:lineRule="auto"/>
        <w:rPr>
          <w:rFonts w:ascii="Georgia" w:hAnsi="Georgia" w:cs="Arial"/>
          <w:sz w:val="24"/>
          <w:szCs w:val="24"/>
        </w:rPr>
      </w:pPr>
      <w:r w:rsidRPr="00D544BD">
        <w:rPr>
          <w:rFonts w:ascii="Georgia" w:hAnsi="Georgia" w:cs="Arial"/>
          <w:sz w:val="24"/>
          <w:szCs w:val="24"/>
        </w:rPr>
        <w:lastRenderedPageBreak/>
        <w:t xml:space="preserve">Notify the principal immediately if there has been a change in circumstances, </w:t>
      </w:r>
      <w:proofErr w:type="spellStart"/>
      <w:proofErr w:type="gramStart"/>
      <w:r w:rsidRPr="00D544BD">
        <w:rPr>
          <w:rFonts w:ascii="Georgia" w:hAnsi="Georgia" w:cs="Arial"/>
          <w:sz w:val="24"/>
          <w:szCs w:val="24"/>
        </w:rPr>
        <w:t>ie</w:t>
      </w:r>
      <w:proofErr w:type="spellEnd"/>
      <w:r w:rsidRPr="00D544BD">
        <w:rPr>
          <w:rFonts w:ascii="Georgia" w:hAnsi="Georgia" w:cs="Arial"/>
          <w:sz w:val="24"/>
          <w:szCs w:val="24"/>
        </w:rPr>
        <w:t>…,</w:t>
      </w:r>
      <w:proofErr w:type="gramEnd"/>
      <w:r w:rsidRPr="00D544BD">
        <w:rPr>
          <w:rFonts w:ascii="Georgia" w:hAnsi="Georgia" w:cs="Arial"/>
          <w:sz w:val="24"/>
          <w:szCs w:val="24"/>
        </w:rPr>
        <w:t xml:space="preserve"> if they have been charged or found guilty of a relevant offence or if their WWCC has been suspended;</w:t>
      </w:r>
    </w:p>
    <w:p w14:paraId="7C279D07" w14:textId="77777777" w:rsidR="00D544BD" w:rsidRPr="00D544BD" w:rsidRDefault="00D544BD" w:rsidP="00D544BD">
      <w:pPr>
        <w:pStyle w:val="DHHSbody"/>
        <w:numPr>
          <w:ilvl w:val="0"/>
          <w:numId w:val="8"/>
        </w:numPr>
        <w:tabs>
          <w:tab w:val="left" w:pos="6180"/>
        </w:tabs>
        <w:spacing w:after="0" w:line="276" w:lineRule="auto"/>
        <w:rPr>
          <w:rFonts w:ascii="Georgia" w:hAnsi="Georgia" w:cs="Arial"/>
          <w:sz w:val="24"/>
          <w:szCs w:val="24"/>
        </w:rPr>
      </w:pPr>
      <w:r w:rsidRPr="00D544BD">
        <w:rPr>
          <w:rFonts w:ascii="Georgia" w:hAnsi="Georgia" w:cs="Arial"/>
          <w:sz w:val="24"/>
          <w:szCs w:val="24"/>
        </w:rPr>
        <w:t>Apply for a new WWCC before their card expires.</w:t>
      </w:r>
    </w:p>
    <w:p w14:paraId="2FEC4097" w14:textId="77777777" w:rsidR="00D544BD" w:rsidRPr="00875956" w:rsidRDefault="00D544BD" w:rsidP="00875956">
      <w:pPr>
        <w:pStyle w:val="DHHSbody"/>
        <w:tabs>
          <w:tab w:val="left" w:pos="6180"/>
        </w:tabs>
        <w:spacing w:after="0" w:line="276" w:lineRule="auto"/>
        <w:jc w:val="both"/>
        <w:rPr>
          <w:rFonts w:ascii="Georgia" w:hAnsi="Georgia" w:cs="Arial"/>
          <w:sz w:val="24"/>
          <w:szCs w:val="24"/>
        </w:rPr>
      </w:pPr>
    </w:p>
    <w:p w14:paraId="68659B6B" w14:textId="77777777" w:rsidR="00D544BD" w:rsidRPr="00D544BD" w:rsidRDefault="00D544BD" w:rsidP="00D544BD">
      <w:pPr>
        <w:pStyle w:val="DHHSbody"/>
        <w:tabs>
          <w:tab w:val="left" w:pos="6180"/>
        </w:tabs>
        <w:spacing w:after="0" w:line="276" w:lineRule="auto"/>
        <w:jc w:val="both"/>
        <w:rPr>
          <w:rFonts w:ascii="Georgia" w:hAnsi="Georgia" w:cs="Arial"/>
          <w:b/>
          <w:sz w:val="24"/>
          <w:szCs w:val="24"/>
        </w:rPr>
      </w:pPr>
      <w:r w:rsidRPr="00D544BD">
        <w:rPr>
          <w:rFonts w:ascii="Georgia" w:hAnsi="Georgia" w:cs="Arial"/>
          <w:b/>
          <w:sz w:val="24"/>
          <w:szCs w:val="24"/>
        </w:rPr>
        <w:t>Employee &amp; Volunteer WWCC</w:t>
      </w:r>
    </w:p>
    <w:p w14:paraId="1D08372F" w14:textId="12541A38" w:rsidR="00D544BD" w:rsidRPr="00D544BD" w:rsidRDefault="00D544BD" w:rsidP="00D544BD">
      <w:pPr>
        <w:pStyle w:val="DHHSbody"/>
        <w:tabs>
          <w:tab w:val="left" w:pos="6180"/>
        </w:tabs>
        <w:spacing w:after="0" w:line="276" w:lineRule="auto"/>
        <w:jc w:val="both"/>
        <w:rPr>
          <w:rFonts w:ascii="Georgia" w:hAnsi="Georgia" w:cs="Arial"/>
          <w:sz w:val="24"/>
          <w:szCs w:val="24"/>
        </w:rPr>
      </w:pPr>
      <w:r w:rsidRPr="00D544BD">
        <w:rPr>
          <w:rFonts w:ascii="Georgia" w:hAnsi="Georgia" w:cs="Arial"/>
          <w:sz w:val="24"/>
          <w:szCs w:val="24"/>
        </w:rPr>
        <w:t xml:space="preserve">Non-Teaching Staff &amp; Contractors are required to maintain an ‘Employee WWCC’. </w:t>
      </w:r>
    </w:p>
    <w:p w14:paraId="5F39BB59" w14:textId="77777777" w:rsidR="00D544BD" w:rsidRPr="00D544BD" w:rsidRDefault="00D544BD" w:rsidP="00D544BD">
      <w:pPr>
        <w:pStyle w:val="DHHSbody"/>
        <w:tabs>
          <w:tab w:val="left" w:pos="6180"/>
        </w:tabs>
        <w:spacing w:after="0" w:line="276" w:lineRule="auto"/>
        <w:jc w:val="both"/>
        <w:rPr>
          <w:rFonts w:ascii="Georgia" w:hAnsi="Georgia" w:cs="Arial"/>
          <w:sz w:val="24"/>
          <w:szCs w:val="24"/>
        </w:rPr>
      </w:pPr>
    </w:p>
    <w:p w14:paraId="44D524CA" w14:textId="77777777" w:rsidR="00D544BD" w:rsidRPr="00D544BD" w:rsidRDefault="00D544BD" w:rsidP="00D544BD">
      <w:pPr>
        <w:pStyle w:val="DHHSbody"/>
        <w:tabs>
          <w:tab w:val="left" w:pos="6180"/>
        </w:tabs>
        <w:spacing w:after="0" w:line="276" w:lineRule="auto"/>
        <w:jc w:val="both"/>
        <w:rPr>
          <w:rFonts w:ascii="Georgia" w:hAnsi="Georgia" w:cs="Arial"/>
          <w:sz w:val="24"/>
          <w:szCs w:val="24"/>
        </w:rPr>
      </w:pPr>
      <w:r w:rsidRPr="00D544BD">
        <w:rPr>
          <w:rFonts w:ascii="Georgia" w:hAnsi="Georgia" w:cs="Arial"/>
          <w:sz w:val="24"/>
          <w:szCs w:val="24"/>
        </w:rPr>
        <w:t xml:space="preserve">Volunteers and Visitors are required to maintain a ‘Volunteer WWCC’. These checks are free of charge. Volunteers and Visitors can apply to change from a ‘Volunteer WWCC’ to an ‘Employee WWCC’ via the </w:t>
      </w:r>
      <w:hyperlink r:id="rId7" w:history="1">
        <w:r w:rsidRPr="00D544BD">
          <w:rPr>
            <w:rStyle w:val="Hyperlink"/>
            <w:rFonts w:ascii="Georgia" w:hAnsi="Georgia" w:cs="Arial"/>
            <w:sz w:val="24"/>
            <w:szCs w:val="24"/>
          </w:rPr>
          <w:t>Working With Children Check Website</w:t>
        </w:r>
      </w:hyperlink>
      <w:r w:rsidRPr="00D544BD">
        <w:rPr>
          <w:rFonts w:ascii="Georgia" w:hAnsi="Georgia" w:cs="Arial"/>
          <w:sz w:val="24"/>
          <w:szCs w:val="24"/>
        </w:rPr>
        <w:t xml:space="preserve">. </w:t>
      </w:r>
    </w:p>
    <w:p w14:paraId="3FF142F5" w14:textId="77777777" w:rsidR="00D544BD" w:rsidRPr="00D544BD" w:rsidRDefault="00D544BD" w:rsidP="00D544BD">
      <w:pPr>
        <w:pStyle w:val="DHHSbody"/>
        <w:tabs>
          <w:tab w:val="left" w:pos="6180"/>
        </w:tabs>
        <w:spacing w:after="0" w:line="276" w:lineRule="auto"/>
        <w:jc w:val="both"/>
        <w:rPr>
          <w:rFonts w:ascii="Georgia" w:hAnsi="Georgia" w:cs="Arial"/>
          <w:sz w:val="24"/>
          <w:szCs w:val="24"/>
        </w:rPr>
      </w:pPr>
    </w:p>
    <w:p w14:paraId="25A28839" w14:textId="77777777" w:rsidR="00D544BD" w:rsidRPr="00D544BD" w:rsidRDefault="00D544BD" w:rsidP="00D544BD">
      <w:pPr>
        <w:pStyle w:val="DHHSbody"/>
        <w:tabs>
          <w:tab w:val="left" w:pos="6180"/>
        </w:tabs>
        <w:spacing w:after="0" w:line="276" w:lineRule="auto"/>
        <w:jc w:val="both"/>
        <w:rPr>
          <w:rFonts w:ascii="Georgia" w:hAnsi="Georgia" w:cs="Arial"/>
          <w:sz w:val="24"/>
          <w:szCs w:val="24"/>
        </w:rPr>
      </w:pPr>
      <w:r w:rsidRPr="00D544BD">
        <w:rPr>
          <w:rFonts w:ascii="Georgia" w:hAnsi="Georgia" w:cs="Arial"/>
          <w:sz w:val="24"/>
          <w:szCs w:val="24"/>
        </w:rPr>
        <w:t xml:space="preserve">Non-Teaching Staff &amp; Contractors are not permitted to conduct ‘child connected works’ with a ‘Volunteer WWCC’. </w:t>
      </w:r>
    </w:p>
    <w:p w14:paraId="1E7C8E4C" w14:textId="77777777" w:rsidR="00D544BD" w:rsidRPr="00D544BD" w:rsidRDefault="00D544BD" w:rsidP="00D544BD">
      <w:pPr>
        <w:pStyle w:val="DHHSbody"/>
        <w:tabs>
          <w:tab w:val="left" w:pos="6180"/>
        </w:tabs>
        <w:spacing w:after="0" w:line="276" w:lineRule="auto"/>
        <w:jc w:val="both"/>
        <w:rPr>
          <w:rFonts w:ascii="Georgia" w:hAnsi="Georgia" w:cs="Arial"/>
          <w:sz w:val="24"/>
          <w:szCs w:val="24"/>
        </w:rPr>
      </w:pPr>
    </w:p>
    <w:p w14:paraId="2B6BBAB9" w14:textId="77777777" w:rsidR="00D544BD" w:rsidRPr="00D544BD" w:rsidRDefault="00D544BD" w:rsidP="00D544BD">
      <w:pPr>
        <w:pStyle w:val="DHHSbody"/>
        <w:tabs>
          <w:tab w:val="left" w:pos="6180"/>
        </w:tabs>
        <w:spacing w:after="0" w:line="276" w:lineRule="auto"/>
        <w:jc w:val="both"/>
        <w:rPr>
          <w:rFonts w:ascii="Georgia" w:hAnsi="Georgia" w:cs="Arial"/>
          <w:b/>
          <w:sz w:val="24"/>
          <w:szCs w:val="24"/>
        </w:rPr>
      </w:pPr>
      <w:r w:rsidRPr="00D544BD">
        <w:rPr>
          <w:rFonts w:ascii="Georgia" w:hAnsi="Georgia" w:cs="Arial"/>
          <w:b/>
          <w:sz w:val="24"/>
          <w:szCs w:val="24"/>
        </w:rPr>
        <w:t>CRT, Teacher &amp; Police Volunteer</w:t>
      </w:r>
    </w:p>
    <w:p w14:paraId="5EE71F20" w14:textId="77777777" w:rsidR="00D544BD" w:rsidRPr="00D544BD" w:rsidRDefault="00D544BD" w:rsidP="00D544BD">
      <w:pPr>
        <w:pStyle w:val="DHHSbody"/>
        <w:tabs>
          <w:tab w:val="left" w:pos="6180"/>
        </w:tabs>
        <w:spacing w:after="0" w:line="276" w:lineRule="auto"/>
        <w:jc w:val="both"/>
        <w:rPr>
          <w:rFonts w:ascii="Georgia" w:hAnsi="Georgia" w:cs="Arial"/>
          <w:sz w:val="24"/>
          <w:szCs w:val="24"/>
        </w:rPr>
      </w:pPr>
      <w:r w:rsidRPr="00D544BD">
        <w:rPr>
          <w:rFonts w:ascii="Georgia" w:hAnsi="Georgia" w:cs="Arial"/>
          <w:sz w:val="24"/>
          <w:szCs w:val="24"/>
        </w:rPr>
        <w:t>Casual Relief Teachers engaged by the school must ensure that they maintain current Victorian Institute of Teaching (VIT) Registration and provide a copy of their Registration Card upon entry to the school. Where the school employs CRT’s via an agency, this requirement will be communicated to the agency prior to engagement.</w:t>
      </w:r>
    </w:p>
    <w:p w14:paraId="63A1F93F" w14:textId="77777777" w:rsidR="00D544BD" w:rsidRPr="00D544BD" w:rsidRDefault="00D544BD" w:rsidP="00D544BD">
      <w:pPr>
        <w:pStyle w:val="DHHSbody"/>
        <w:tabs>
          <w:tab w:val="left" w:pos="6180"/>
        </w:tabs>
        <w:spacing w:after="0" w:line="276" w:lineRule="auto"/>
        <w:jc w:val="both"/>
        <w:rPr>
          <w:rFonts w:ascii="Georgia" w:hAnsi="Georgia" w:cs="Arial"/>
          <w:sz w:val="24"/>
          <w:szCs w:val="24"/>
        </w:rPr>
      </w:pPr>
    </w:p>
    <w:p w14:paraId="57E3D1EF" w14:textId="77777777" w:rsidR="00D544BD" w:rsidRPr="00D544BD" w:rsidRDefault="00D544BD" w:rsidP="00D544BD">
      <w:pPr>
        <w:pStyle w:val="DHHSbody"/>
        <w:tabs>
          <w:tab w:val="left" w:pos="6180"/>
        </w:tabs>
        <w:spacing w:after="0" w:line="276" w:lineRule="auto"/>
        <w:jc w:val="both"/>
        <w:rPr>
          <w:rFonts w:ascii="Georgia" w:hAnsi="Georgia" w:cs="Arial"/>
          <w:sz w:val="24"/>
          <w:szCs w:val="24"/>
        </w:rPr>
      </w:pPr>
      <w:r w:rsidRPr="00D544BD">
        <w:rPr>
          <w:rFonts w:ascii="Georgia" w:hAnsi="Georgia" w:cs="Arial"/>
          <w:sz w:val="24"/>
          <w:szCs w:val="24"/>
        </w:rPr>
        <w:t>Parents or other members of the school community who maintain current VIT Registration do not require a WWCC. They must; however, provide a copy of their Registration Card to the school prior to being authorised to participate in ‘child connected works’.</w:t>
      </w:r>
    </w:p>
    <w:p w14:paraId="59F994D1" w14:textId="77777777" w:rsidR="00D544BD" w:rsidRPr="00D544BD" w:rsidRDefault="00D544BD" w:rsidP="00D544BD">
      <w:pPr>
        <w:pStyle w:val="DHHSbody"/>
        <w:tabs>
          <w:tab w:val="left" w:pos="6180"/>
        </w:tabs>
        <w:spacing w:after="0" w:line="276" w:lineRule="auto"/>
        <w:jc w:val="both"/>
        <w:rPr>
          <w:rFonts w:ascii="Georgia" w:hAnsi="Georgia" w:cs="Arial"/>
          <w:sz w:val="24"/>
          <w:szCs w:val="24"/>
        </w:rPr>
      </w:pPr>
    </w:p>
    <w:p w14:paraId="56CEEB58" w14:textId="77777777" w:rsidR="00D544BD" w:rsidRPr="00D544BD" w:rsidRDefault="00D544BD" w:rsidP="00D544BD">
      <w:pPr>
        <w:pStyle w:val="DHHSbody"/>
        <w:tabs>
          <w:tab w:val="left" w:pos="6180"/>
        </w:tabs>
        <w:spacing w:after="0" w:line="276" w:lineRule="auto"/>
        <w:jc w:val="both"/>
        <w:rPr>
          <w:rFonts w:ascii="Georgia" w:hAnsi="Georgia" w:cs="Arial"/>
          <w:sz w:val="24"/>
          <w:szCs w:val="24"/>
        </w:rPr>
      </w:pPr>
      <w:r w:rsidRPr="00D544BD">
        <w:rPr>
          <w:rFonts w:ascii="Georgia" w:hAnsi="Georgia" w:cs="Arial"/>
          <w:sz w:val="24"/>
          <w:szCs w:val="24"/>
        </w:rPr>
        <w:t>Parents or other members of the school community who are acting members of Victoria Police or the Australian Federal Police (AFP) do not require a WWCC. They must; however, provide a copy of their identification prior to being authorised to participate in ‘child connected works’.</w:t>
      </w:r>
    </w:p>
    <w:p w14:paraId="5B276B81" w14:textId="77777777" w:rsidR="00D544BD" w:rsidRDefault="00D544BD" w:rsidP="00D544BD">
      <w:pPr>
        <w:pStyle w:val="DHHSbody"/>
        <w:tabs>
          <w:tab w:val="left" w:pos="6180"/>
        </w:tabs>
        <w:spacing w:after="0" w:line="276" w:lineRule="auto"/>
        <w:jc w:val="both"/>
        <w:rPr>
          <w:rFonts w:cs="Arial"/>
          <w:sz w:val="21"/>
          <w:szCs w:val="21"/>
        </w:rPr>
      </w:pPr>
    </w:p>
    <w:p w14:paraId="7395F788" w14:textId="77777777" w:rsidR="00D544BD" w:rsidRPr="00D544BD" w:rsidRDefault="00D544BD" w:rsidP="00D544BD">
      <w:pPr>
        <w:pStyle w:val="DHHSbody"/>
        <w:tabs>
          <w:tab w:val="left" w:pos="6180"/>
        </w:tabs>
        <w:spacing w:after="0" w:line="276" w:lineRule="auto"/>
        <w:jc w:val="both"/>
        <w:rPr>
          <w:rFonts w:ascii="Georgia" w:hAnsi="Georgia" w:cs="Arial"/>
          <w:b/>
          <w:sz w:val="24"/>
          <w:szCs w:val="24"/>
        </w:rPr>
      </w:pPr>
      <w:r w:rsidRPr="00D544BD">
        <w:rPr>
          <w:rFonts w:ascii="Georgia" w:hAnsi="Georgia" w:cs="Arial"/>
          <w:b/>
          <w:sz w:val="24"/>
          <w:szCs w:val="24"/>
        </w:rPr>
        <w:t>Maintaining Records</w:t>
      </w:r>
    </w:p>
    <w:p w14:paraId="5B46023C" w14:textId="1AAB034D" w:rsidR="00D544BD" w:rsidRPr="00D544BD" w:rsidRDefault="00905F3F" w:rsidP="00D544BD">
      <w:pPr>
        <w:pStyle w:val="DHHSbody"/>
        <w:tabs>
          <w:tab w:val="left" w:pos="6180"/>
        </w:tabs>
        <w:spacing w:after="0" w:line="276" w:lineRule="auto"/>
        <w:jc w:val="both"/>
        <w:rPr>
          <w:rFonts w:ascii="Georgia" w:hAnsi="Georgia" w:cs="Arial"/>
          <w:sz w:val="24"/>
          <w:szCs w:val="24"/>
        </w:rPr>
      </w:pPr>
      <w:r>
        <w:rPr>
          <w:rFonts w:ascii="Georgia" w:hAnsi="Georgia" w:cs="Arial"/>
          <w:sz w:val="24"/>
          <w:szCs w:val="24"/>
        </w:rPr>
        <w:t xml:space="preserve">The school secretary will maintain and monitor the </w:t>
      </w:r>
      <w:r w:rsidR="00D544BD" w:rsidRPr="00D544BD">
        <w:rPr>
          <w:rFonts w:ascii="Georgia" w:hAnsi="Georgia" w:cs="Arial"/>
          <w:sz w:val="24"/>
          <w:szCs w:val="24"/>
        </w:rPr>
        <w:t xml:space="preserve">WWCC </w:t>
      </w:r>
      <w:r>
        <w:rPr>
          <w:rFonts w:ascii="Georgia" w:hAnsi="Georgia" w:cs="Arial"/>
          <w:sz w:val="24"/>
          <w:szCs w:val="24"/>
        </w:rPr>
        <w:t>register twice a year and as required.</w:t>
      </w:r>
      <w:r w:rsidR="00D544BD" w:rsidRPr="00D544BD">
        <w:rPr>
          <w:rFonts w:ascii="Georgia" w:hAnsi="Georgia" w:cs="Arial"/>
          <w:sz w:val="24"/>
          <w:szCs w:val="24"/>
        </w:rPr>
        <w:t xml:space="preserve"> The assessment of currency will identify WWCCs that have expired or are due to expire. The school will make direct contact with the WWCC </w:t>
      </w:r>
      <w:proofErr w:type="gramStart"/>
      <w:r w:rsidR="00D544BD" w:rsidRPr="00D544BD">
        <w:rPr>
          <w:rFonts w:ascii="Georgia" w:hAnsi="Georgia" w:cs="Arial"/>
          <w:sz w:val="24"/>
          <w:szCs w:val="24"/>
        </w:rPr>
        <w:t>card holder</w:t>
      </w:r>
      <w:proofErr w:type="gramEnd"/>
      <w:r w:rsidR="00D544BD" w:rsidRPr="00D544BD">
        <w:rPr>
          <w:rFonts w:ascii="Georgia" w:hAnsi="Georgia" w:cs="Arial"/>
          <w:sz w:val="24"/>
          <w:szCs w:val="24"/>
        </w:rPr>
        <w:t xml:space="preserve"> prior to expiry to inform them that their WWCC requires renewal.</w:t>
      </w:r>
    </w:p>
    <w:p w14:paraId="069575B8" w14:textId="77777777" w:rsidR="00D544BD" w:rsidRPr="00D544BD" w:rsidRDefault="00D544BD" w:rsidP="00D544BD">
      <w:pPr>
        <w:pStyle w:val="DHHSbody"/>
        <w:tabs>
          <w:tab w:val="left" w:pos="6180"/>
        </w:tabs>
        <w:spacing w:after="0" w:line="276" w:lineRule="auto"/>
        <w:jc w:val="both"/>
        <w:rPr>
          <w:rFonts w:ascii="Georgia" w:hAnsi="Georgia" w:cs="Arial"/>
          <w:sz w:val="24"/>
          <w:szCs w:val="24"/>
        </w:rPr>
      </w:pPr>
    </w:p>
    <w:p w14:paraId="2ED1CD2A" w14:textId="77777777" w:rsidR="00D544BD" w:rsidRPr="00D544BD" w:rsidRDefault="00D544BD" w:rsidP="00D544BD">
      <w:pPr>
        <w:pStyle w:val="DHHSbody"/>
        <w:tabs>
          <w:tab w:val="left" w:pos="6180"/>
        </w:tabs>
        <w:spacing w:after="0" w:line="276" w:lineRule="auto"/>
        <w:jc w:val="both"/>
        <w:rPr>
          <w:rFonts w:ascii="Georgia" w:hAnsi="Georgia" w:cs="Arial"/>
          <w:sz w:val="24"/>
          <w:szCs w:val="24"/>
        </w:rPr>
      </w:pPr>
      <w:r w:rsidRPr="00D544BD">
        <w:rPr>
          <w:rFonts w:ascii="Georgia" w:hAnsi="Georgia" w:cs="Arial"/>
          <w:sz w:val="24"/>
          <w:szCs w:val="24"/>
        </w:rPr>
        <w:t>NOTE# Non-teaching staff, contractors, volunteers or visitors are not permitted to participate in ‘child connected works’ where their WWCC has expired. They will only be permitted to recommence ‘child connected works’ upon successfully reapplying for a WWCC and by providing a copy of their new WWCC to the school.</w:t>
      </w:r>
    </w:p>
    <w:p w14:paraId="087E6283" w14:textId="77777777" w:rsidR="00D544BD" w:rsidRDefault="00D544BD" w:rsidP="00D544BD">
      <w:pPr>
        <w:pStyle w:val="DHHSbody"/>
        <w:tabs>
          <w:tab w:val="left" w:pos="6180"/>
        </w:tabs>
        <w:spacing w:after="0" w:line="276" w:lineRule="auto"/>
        <w:jc w:val="both"/>
        <w:rPr>
          <w:rFonts w:cs="Arial"/>
          <w:sz w:val="21"/>
          <w:szCs w:val="21"/>
        </w:rPr>
      </w:pPr>
    </w:p>
    <w:p w14:paraId="47A8DEF3" w14:textId="77777777" w:rsidR="00D544BD" w:rsidRPr="00D544BD" w:rsidRDefault="00D544BD" w:rsidP="00D544BD">
      <w:pPr>
        <w:pStyle w:val="DHHSbody"/>
        <w:tabs>
          <w:tab w:val="left" w:pos="6180"/>
        </w:tabs>
        <w:spacing w:after="0" w:line="276" w:lineRule="auto"/>
        <w:jc w:val="both"/>
        <w:rPr>
          <w:rFonts w:ascii="Georgia" w:hAnsi="Georgia" w:cs="Arial"/>
          <w:b/>
          <w:sz w:val="24"/>
          <w:szCs w:val="24"/>
        </w:rPr>
      </w:pPr>
      <w:r w:rsidRPr="00D544BD">
        <w:rPr>
          <w:rFonts w:ascii="Georgia" w:hAnsi="Georgia" w:cs="Arial"/>
          <w:b/>
          <w:sz w:val="24"/>
          <w:szCs w:val="24"/>
        </w:rPr>
        <w:t>Privacy</w:t>
      </w:r>
    </w:p>
    <w:p w14:paraId="347DE9AB" w14:textId="79DA2956" w:rsidR="00D544BD" w:rsidRPr="00D544BD" w:rsidRDefault="00D544BD" w:rsidP="00D544BD">
      <w:pPr>
        <w:pStyle w:val="DHHSbody"/>
        <w:tabs>
          <w:tab w:val="left" w:pos="6180"/>
        </w:tabs>
        <w:spacing w:line="276" w:lineRule="auto"/>
        <w:jc w:val="both"/>
        <w:rPr>
          <w:rFonts w:ascii="Georgia" w:hAnsi="Georgia" w:cs="Arial"/>
          <w:sz w:val="24"/>
          <w:szCs w:val="24"/>
        </w:rPr>
      </w:pPr>
      <w:r>
        <w:rPr>
          <w:rFonts w:ascii="Georgia" w:hAnsi="Georgia" w:cs="Arial"/>
          <w:sz w:val="24"/>
          <w:szCs w:val="24"/>
        </w:rPr>
        <w:t>St Kevin’s</w:t>
      </w:r>
      <w:r w:rsidRPr="00D544BD">
        <w:rPr>
          <w:rFonts w:ascii="Georgia" w:hAnsi="Georgia" w:cs="Arial"/>
          <w:sz w:val="24"/>
          <w:szCs w:val="24"/>
        </w:rPr>
        <w:t xml:space="preserve"> Primary School applies stringent practices to ensure the security and privacy of all information collected, used, retaine</w:t>
      </w:r>
      <w:bookmarkStart w:id="0" w:name="_GoBack"/>
      <w:bookmarkEnd w:id="0"/>
      <w:r w:rsidRPr="00D544BD">
        <w:rPr>
          <w:rFonts w:ascii="Georgia" w:hAnsi="Georgia" w:cs="Arial"/>
          <w:sz w:val="24"/>
          <w:szCs w:val="24"/>
        </w:rPr>
        <w:t>d or disposed of in accordance with requirements of the Victorian Government’s Privacy and Data Protection Act 2014.</w:t>
      </w:r>
    </w:p>
    <w:p w14:paraId="1935FFF3" w14:textId="77777777" w:rsidR="00D544BD" w:rsidRDefault="00D544BD" w:rsidP="00D544BD">
      <w:pPr>
        <w:pStyle w:val="DHHSbody"/>
        <w:tabs>
          <w:tab w:val="left" w:pos="6180"/>
        </w:tabs>
        <w:spacing w:after="0" w:line="276" w:lineRule="auto"/>
        <w:jc w:val="both"/>
        <w:rPr>
          <w:rFonts w:cs="Arial"/>
          <w:sz w:val="21"/>
          <w:szCs w:val="21"/>
        </w:rPr>
      </w:pPr>
    </w:p>
    <w:p w14:paraId="4170C440" w14:textId="77777777" w:rsidR="00D544BD" w:rsidRDefault="00D544BD" w:rsidP="00D544BD">
      <w:pPr>
        <w:pStyle w:val="DHHSbody"/>
        <w:tabs>
          <w:tab w:val="left" w:pos="6180"/>
        </w:tabs>
        <w:spacing w:after="0" w:line="276" w:lineRule="auto"/>
        <w:jc w:val="both"/>
        <w:rPr>
          <w:rFonts w:cs="Arial"/>
          <w:sz w:val="21"/>
          <w:szCs w:val="21"/>
        </w:rPr>
      </w:pPr>
    </w:p>
    <w:p w14:paraId="1E259668" w14:textId="77777777" w:rsidR="00D544BD" w:rsidRDefault="00D544BD" w:rsidP="00D544BD">
      <w:pPr>
        <w:pStyle w:val="DHHSbody"/>
        <w:tabs>
          <w:tab w:val="left" w:pos="6180"/>
        </w:tabs>
        <w:spacing w:after="0" w:line="276" w:lineRule="auto"/>
        <w:jc w:val="both"/>
        <w:rPr>
          <w:rFonts w:cs="Arial"/>
          <w:sz w:val="21"/>
          <w:szCs w:val="21"/>
        </w:rPr>
      </w:pPr>
    </w:p>
    <w:p w14:paraId="2307CE61" w14:textId="77777777" w:rsidR="00D544BD" w:rsidRPr="002C25C8" w:rsidRDefault="00D544BD" w:rsidP="00D544BD">
      <w:pPr>
        <w:pStyle w:val="DHHSbody"/>
        <w:tabs>
          <w:tab w:val="left" w:pos="6180"/>
        </w:tabs>
        <w:spacing w:after="0" w:line="276" w:lineRule="auto"/>
        <w:jc w:val="both"/>
        <w:rPr>
          <w:rFonts w:cs="Arial"/>
          <w:sz w:val="21"/>
          <w:szCs w:val="21"/>
        </w:rPr>
      </w:pPr>
    </w:p>
    <w:p w14:paraId="5FA7EEAF" w14:textId="77777777" w:rsidR="00875956" w:rsidRPr="00875956" w:rsidRDefault="00875956" w:rsidP="00875956">
      <w:pPr>
        <w:pStyle w:val="normal0"/>
        <w:rPr>
          <w:rFonts w:ascii="Georgia" w:eastAsia="Georgia" w:hAnsi="Georgia" w:cs="Georgia"/>
        </w:rPr>
      </w:pPr>
    </w:p>
    <w:tbl>
      <w:tblPr>
        <w:tblStyle w:val="a2"/>
        <w:tblW w:w="10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76"/>
      </w:tblGrid>
      <w:tr w:rsidR="001C46D6" w14:paraId="221E0C8F" w14:textId="77777777">
        <w:tc>
          <w:tcPr>
            <w:tcW w:w="10676" w:type="dxa"/>
            <w:shd w:val="clear" w:color="auto" w:fill="DBE5F1"/>
          </w:tcPr>
          <w:p w14:paraId="33A027A7" w14:textId="77777777" w:rsidR="001C46D6" w:rsidRDefault="006166D2">
            <w:pPr>
              <w:pStyle w:val="normal0"/>
              <w:jc w:val="center"/>
              <w:rPr>
                <w:rFonts w:ascii="Georgia" w:eastAsia="Georgia" w:hAnsi="Georgia" w:cs="Georgia"/>
                <w:color w:val="1F497D"/>
              </w:rPr>
            </w:pPr>
            <w:r>
              <w:rPr>
                <w:rFonts w:ascii="Georgia" w:eastAsia="Georgia" w:hAnsi="Georgia" w:cs="Georgia"/>
                <w:b/>
                <w:color w:val="1F497D"/>
              </w:rPr>
              <w:lastRenderedPageBreak/>
              <w:t>Definitions</w:t>
            </w:r>
          </w:p>
        </w:tc>
      </w:tr>
    </w:tbl>
    <w:p w14:paraId="75D48A16" w14:textId="77777777" w:rsidR="001C46D6" w:rsidRDefault="001C46D6">
      <w:pPr>
        <w:pStyle w:val="normal0"/>
        <w:rPr>
          <w:rFonts w:ascii="Georgia" w:eastAsia="Georgia" w:hAnsi="Georgia" w:cs="Georgia"/>
          <w:color w:val="1F497D"/>
        </w:rPr>
      </w:pPr>
    </w:p>
    <w:p w14:paraId="003DF463" w14:textId="77777777" w:rsidR="00875956" w:rsidRPr="00875956" w:rsidRDefault="00875956" w:rsidP="00875956">
      <w:pPr>
        <w:rPr>
          <w:rFonts w:ascii="Georgia" w:hAnsi="Georgia" w:cs="Arial"/>
        </w:rPr>
      </w:pPr>
      <w:r w:rsidRPr="00875956">
        <w:rPr>
          <w:rFonts w:ascii="Georgia" w:hAnsi="Georgia" w:cs="Arial"/>
          <w:b/>
          <w:u w:val="single"/>
        </w:rPr>
        <w:t>Child Connected Work:</w:t>
      </w:r>
      <w:r w:rsidRPr="00875956">
        <w:rPr>
          <w:rFonts w:ascii="Georgia" w:hAnsi="Georgia" w:cs="Arial"/>
          <w:u w:val="single"/>
        </w:rPr>
        <w:t xml:space="preserve"> </w:t>
      </w:r>
      <w:r w:rsidRPr="00875956">
        <w:rPr>
          <w:rFonts w:ascii="Georgia" w:hAnsi="Georgia" w:cs="Arial"/>
        </w:rPr>
        <w:t>Work authorised by the school’s Principal, members of the Leadership Team or Board performed by an adult in the school environment, while children are present or are reasonably expected to be present.</w:t>
      </w:r>
    </w:p>
    <w:p w14:paraId="63D52918" w14:textId="77777777" w:rsidR="00875956" w:rsidRPr="00875956" w:rsidRDefault="00875956" w:rsidP="00875956">
      <w:pPr>
        <w:pStyle w:val="DHHSbody"/>
        <w:tabs>
          <w:tab w:val="left" w:pos="6180"/>
        </w:tabs>
        <w:spacing w:after="0" w:line="276" w:lineRule="auto"/>
        <w:jc w:val="both"/>
        <w:rPr>
          <w:rFonts w:ascii="Georgia" w:hAnsi="Georgia" w:cs="Arial"/>
          <w:b/>
          <w:sz w:val="24"/>
          <w:szCs w:val="24"/>
        </w:rPr>
      </w:pPr>
    </w:p>
    <w:p w14:paraId="0396613B" w14:textId="77777777" w:rsidR="00875956" w:rsidRPr="00875956" w:rsidRDefault="00875956" w:rsidP="00875956">
      <w:pPr>
        <w:pStyle w:val="DHHSbody"/>
        <w:tabs>
          <w:tab w:val="left" w:pos="6180"/>
        </w:tabs>
        <w:spacing w:after="0" w:line="276" w:lineRule="auto"/>
        <w:jc w:val="both"/>
        <w:rPr>
          <w:rFonts w:ascii="Georgia" w:hAnsi="Georgia" w:cs="Arial"/>
          <w:sz w:val="24"/>
          <w:szCs w:val="24"/>
        </w:rPr>
      </w:pPr>
      <w:r w:rsidRPr="00875956">
        <w:rPr>
          <w:rFonts w:ascii="Georgia" w:hAnsi="Georgia" w:cs="Arial"/>
          <w:b/>
          <w:sz w:val="24"/>
          <w:szCs w:val="24"/>
          <w:u w:val="single"/>
        </w:rPr>
        <w:t>Child Related Works:</w:t>
      </w:r>
      <w:r w:rsidRPr="00875956">
        <w:rPr>
          <w:rFonts w:ascii="Georgia" w:hAnsi="Georgia" w:cs="Arial"/>
          <w:sz w:val="24"/>
          <w:szCs w:val="24"/>
          <w:u w:val="single"/>
        </w:rPr>
        <w:t xml:space="preserve"> </w:t>
      </w:r>
      <w:r w:rsidRPr="00875956">
        <w:rPr>
          <w:rFonts w:ascii="Georgia" w:hAnsi="Georgia" w:cs="Arial"/>
          <w:sz w:val="24"/>
          <w:szCs w:val="24"/>
        </w:rPr>
        <w:t>Work within one or more of the occupational fields defined in the Act where the contact with a child is unsupervised, direct, and part of a person’s duties.</w:t>
      </w:r>
    </w:p>
    <w:p w14:paraId="3B1CB853" w14:textId="77777777" w:rsidR="00875956" w:rsidRPr="00875956" w:rsidRDefault="00875956" w:rsidP="00875956">
      <w:pPr>
        <w:pStyle w:val="DHHSbody"/>
        <w:tabs>
          <w:tab w:val="left" w:pos="6180"/>
        </w:tabs>
        <w:spacing w:after="0" w:line="276" w:lineRule="auto"/>
        <w:jc w:val="both"/>
        <w:rPr>
          <w:rFonts w:ascii="Georgia" w:hAnsi="Georgia" w:cs="Arial"/>
          <w:b/>
          <w:sz w:val="24"/>
          <w:szCs w:val="24"/>
        </w:rPr>
      </w:pPr>
    </w:p>
    <w:p w14:paraId="57D82237" w14:textId="77777777" w:rsidR="00875956" w:rsidRPr="00875956" w:rsidRDefault="00875956" w:rsidP="00875956">
      <w:pPr>
        <w:pStyle w:val="DHHSbody"/>
        <w:tabs>
          <w:tab w:val="left" w:pos="6180"/>
        </w:tabs>
        <w:spacing w:after="0" w:line="276" w:lineRule="auto"/>
        <w:jc w:val="both"/>
        <w:rPr>
          <w:rFonts w:ascii="Georgia" w:hAnsi="Georgia" w:cs="Arial"/>
          <w:sz w:val="24"/>
          <w:szCs w:val="24"/>
        </w:rPr>
      </w:pPr>
      <w:r w:rsidRPr="00875956">
        <w:rPr>
          <w:rFonts w:ascii="Georgia" w:hAnsi="Georgia" w:cs="Arial"/>
          <w:b/>
          <w:sz w:val="24"/>
          <w:szCs w:val="24"/>
          <w:u w:val="single"/>
        </w:rPr>
        <w:t>Working With Children’s Check:</w:t>
      </w:r>
      <w:r w:rsidRPr="00875956">
        <w:rPr>
          <w:rFonts w:ascii="Georgia" w:hAnsi="Georgia" w:cs="Arial"/>
          <w:sz w:val="24"/>
          <w:szCs w:val="24"/>
          <w:u w:val="single"/>
        </w:rPr>
        <w:t xml:space="preserve"> </w:t>
      </w:r>
      <w:r w:rsidRPr="00875956">
        <w:rPr>
          <w:rFonts w:ascii="Georgia" w:hAnsi="Georgia" w:cs="Arial"/>
          <w:sz w:val="24"/>
          <w:szCs w:val="24"/>
        </w:rPr>
        <w:t>Screens an applicant or cardholder’s criminal record. If the Check identifies serious sexual, violent or drug offences, or adverse professional reports, the department assesses these to determine if the person will pass the ‘Check’.</w:t>
      </w:r>
    </w:p>
    <w:p w14:paraId="7C2CE2A7" w14:textId="77777777" w:rsidR="001C46D6" w:rsidRDefault="001C46D6">
      <w:pPr>
        <w:pStyle w:val="normal0"/>
        <w:rPr>
          <w:rFonts w:ascii="Georgia" w:eastAsia="Georgia" w:hAnsi="Georgia" w:cs="Georgia"/>
        </w:rPr>
      </w:pPr>
    </w:p>
    <w:tbl>
      <w:tblPr>
        <w:tblStyle w:val="a3"/>
        <w:tblW w:w="10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76"/>
      </w:tblGrid>
      <w:tr w:rsidR="001C46D6" w14:paraId="5D4D38EF" w14:textId="77777777">
        <w:tc>
          <w:tcPr>
            <w:tcW w:w="10676" w:type="dxa"/>
            <w:shd w:val="clear" w:color="auto" w:fill="DBE5F1"/>
          </w:tcPr>
          <w:p w14:paraId="6100230B" w14:textId="21BED642" w:rsidR="001C46D6" w:rsidRDefault="00D544BD">
            <w:pPr>
              <w:pStyle w:val="normal0"/>
              <w:jc w:val="center"/>
              <w:rPr>
                <w:rFonts w:ascii="Georgia" w:eastAsia="Georgia" w:hAnsi="Georgia" w:cs="Georgia"/>
                <w:color w:val="1F497D"/>
              </w:rPr>
            </w:pPr>
            <w:r>
              <w:rPr>
                <w:rFonts w:ascii="Georgia" w:eastAsia="Georgia" w:hAnsi="Georgia" w:cs="Georgia"/>
                <w:b/>
                <w:color w:val="1F497D"/>
              </w:rPr>
              <w:t>References</w:t>
            </w:r>
          </w:p>
        </w:tc>
      </w:tr>
    </w:tbl>
    <w:p w14:paraId="768DFDCA" w14:textId="77777777" w:rsidR="001C46D6" w:rsidRDefault="001C46D6">
      <w:pPr>
        <w:pStyle w:val="normal0"/>
        <w:rPr>
          <w:rFonts w:ascii="Georgia" w:eastAsia="Georgia" w:hAnsi="Georgia" w:cs="Georgia"/>
          <w:color w:val="1F497D"/>
        </w:rPr>
      </w:pPr>
    </w:p>
    <w:p w14:paraId="401CFFF4" w14:textId="77777777" w:rsidR="00D544BD" w:rsidRPr="00864A80" w:rsidRDefault="00905F3F" w:rsidP="00D544BD">
      <w:pPr>
        <w:pStyle w:val="DHHSbody"/>
        <w:tabs>
          <w:tab w:val="left" w:pos="6180"/>
        </w:tabs>
        <w:spacing w:after="0" w:line="276" w:lineRule="auto"/>
        <w:jc w:val="both"/>
        <w:rPr>
          <w:rFonts w:cs="Arial"/>
          <w:i/>
          <w:sz w:val="21"/>
          <w:szCs w:val="21"/>
        </w:rPr>
      </w:pPr>
      <w:hyperlink r:id="rId8" w:history="1">
        <w:r w:rsidR="00D544BD" w:rsidRPr="00864A80">
          <w:rPr>
            <w:rStyle w:val="Hyperlink"/>
            <w:rFonts w:eastAsiaTheme="minorHAnsi" w:cs="Arial"/>
            <w:i/>
            <w:sz w:val="21"/>
            <w:szCs w:val="21"/>
          </w:rPr>
          <w:t xml:space="preserve">Ministerial Order No. </w:t>
        </w:r>
        <w:r w:rsidR="00D544BD" w:rsidRPr="00864A80">
          <w:rPr>
            <w:rStyle w:val="Hyperlink"/>
            <w:rFonts w:eastAsiaTheme="minorHAnsi"/>
            <w:i/>
            <w:sz w:val="21"/>
            <w:szCs w:val="21"/>
          </w:rPr>
          <w:t xml:space="preserve">870- </w:t>
        </w:r>
        <w:r w:rsidR="00D544BD" w:rsidRPr="00864A80">
          <w:rPr>
            <w:rStyle w:val="Hyperlink"/>
            <w:rFonts w:eastAsiaTheme="minorHAnsi" w:cs="Arial"/>
            <w:i/>
            <w:sz w:val="21"/>
            <w:szCs w:val="21"/>
          </w:rPr>
          <w:t>Child Safe Standards -Managing the risk of child abuse in schools</w:t>
        </w:r>
      </w:hyperlink>
    </w:p>
    <w:p w14:paraId="33940F94" w14:textId="77777777" w:rsidR="00D544BD" w:rsidRDefault="00905F3F" w:rsidP="00D544BD">
      <w:pPr>
        <w:pStyle w:val="DHHSbody"/>
        <w:tabs>
          <w:tab w:val="left" w:pos="6180"/>
        </w:tabs>
        <w:spacing w:after="0" w:line="276" w:lineRule="auto"/>
        <w:jc w:val="both"/>
        <w:rPr>
          <w:rFonts w:cs="Arial"/>
          <w:i/>
          <w:sz w:val="21"/>
          <w:szCs w:val="21"/>
        </w:rPr>
      </w:pPr>
      <w:hyperlink r:id="rId9" w:history="1">
        <w:r w:rsidR="00D544BD" w:rsidRPr="008F7DCD">
          <w:rPr>
            <w:rStyle w:val="Hyperlink"/>
            <w:rFonts w:cs="Arial"/>
            <w:i/>
            <w:sz w:val="21"/>
            <w:szCs w:val="21"/>
          </w:rPr>
          <w:t>Victorian Government Privacy And Data Protection Act 2014</w:t>
        </w:r>
      </w:hyperlink>
    </w:p>
    <w:p w14:paraId="522675BC" w14:textId="77777777" w:rsidR="00D544BD" w:rsidRDefault="00905F3F" w:rsidP="00D544BD">
      <w:pPr>
        <w:pStyle w:val="DHHSbody"/>
        <w:tabs>
          <w:tab w:val="left" w:pos="6180"/>
        </w:tabs>
        <w:spacing w:after="0" w:line="276" w:lineRule="auto"/>
        <w:jc w:val="both"/>
        <w:rPr>
          <w:rFonts w:cs="Arial"/>
          <w:i/>
          <w:sz w:val="21"/>
          <w:szCs w:val="21"/>
        </w:rPr>
      </w:pPr>
      <w:hyperlink r:id="rId10" w:history="1">
        <w:r w:rsidR="00D544BD" w:rsidRPr="00864A80">
          <w:rPr>
            <w:rStyle w:val="Hyperlink"/>
            <w:rFonts w:cs="Arial"/>
            <w:i/>
            <w:sz w:val="21"/>
            <w:szCs w:val="21"/>
          </w:rPr>
          <w:t>Victorian Government Working With Children’s Act 2005</w:t>
        </w:r>
      </w:hyperlink>
    </w:p>
    <w:p w14:paraId="10BA2B14" w14:textId="287F8663" w:rsidR="001C46D6" w:rsidRDefault="00905F3F" w:rsidP="00D544BD">
      <w:pPr>
        <w:pStyle w:val="normal0"/>
        <w:rPr>
          <w:rStyle w:val="Hyperlink"/>
          <w:rFonts w:cs="Arial"/>
          <w:i/>
          <w:sz w:val="21"/>
          <w:szCs w:val="21"/>
        </w:rPr>
      </w:pPr>
      <w:hyperlink r:id="rId11" w:history="1">
        <w:r w:rsidR="00D544BD" w:rsidRPr="008F7DCD">
          <w:rPr>
            <w:rStyle w:val="Hyperlink"/>
            <w:rFonts w:cs="Arial"/>
            <w:i/>
            <w:sz w:val="21"/>
            <w:szCs w:val="21"/>
          </w:rPr>
          <w:t>Working With Children Check Website</w:t>
        </w:r>
      </w:hyperlink>
    </w:p>
    <w:p w14:paraId="3F535CAE" w14:textId="77777777" w:rsidR="00D544BD" w:rsidRDefault="00D544BD" w:rsidP="00D544BD">
      <w:pPr>
        <w:pStyle w:val="normal0"/>
        <w:rPr>
          <w:rFonts w:ascii="Georgia" w:eastAsia="Georgia" w:hAnsi="Georgia" w:cs="Georgia"/>
        </w:rPr>
      </w:pPr>
    </w:p>
    <w:p w14:paraId="0D44E480" w14:textId="77777777" w:rsidR="001C46D6" w:rsidRDefault="001C46D6">
      <w:pPr>
        <w:pStyle w:val="normal0"/>
        <w:rPr>
          <w:rFonts w:ascii="Georgia" w:eastAsia="Georgia" w:hAnsi="Georgia" w:cs="Georgia"/>
        </w:rPr>
      </w:pPr>
    </w:p>
    <w:tbl>
      <w:tblPr>
        <w:tblStyle w:val="a5"/>
        <w:tblW w:w="10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76"/>
      </w:tblGrid>
      <w:tr w:rsidR="001C46D6" w14:paraId="14C6076D" w14:textId="77777777">
        <w:tc>
          <w:tcPr>
            <w:tcW w:w="10676" w:type="dxa"/>
            <w:shd w:val="clear" w:color="auto" w:fill="DBE5F1"/>
          </w:tcPr>
          <w:p w14:paraId="26FEB72D" w14:textId="77777777" w:rsidR="001C46D6" w:rsidRDefault="006166D2">
            <w:pPr>
              <w:pStyle w:val="normal0"/>
              <w:jc w:val="center"/>
              <w:rPr>
                <w:rFonts w:ascii="Georgia" w:eastAsia="Georgia" w:hAnsi="Georgia" w:cs="Georgia"/>
                <w:color w:val="1F497D"/>
              </w:rPr>
            </w:pPr>
            <w:r>
              <w:rPr>
                <w:rFonts w:ascii="Georgia" w:eastAsia="Georgia" w:hAnsi="Georgia" w:cs="Georgia"/>
                <w:b/>
                <w:color w:val="1F497D"/>
              </w:rPr>
              <w:t xml:space="preserve">Evaluation </w:t>
            </w:r>
          </w:p>
        </w:tc>
      </w:tr>
    </w:tbl>
    <w:p w14:paraId="0C179E6B" w14:textId="77777777" w:rsidR="001C46D6" w:rsidRDefault="001C46D6">
      <w:pPr>
        <w:pStyle w:val="normal0"/>
        <w:rPr>
          <w:rFonts w:ascii="Georgia" w:eastAsia="Georgia" w:hAnsi="Georgia" w:cs="Georgia"/>
        </w:rPr>
      </w:pPr>
    </w:p>
    <w:p w14:paraId="01251CBB" w14:textId="64FFFD0C" w:rsidR="001C46D6" w:rsidRDefault="00D544BD">
      <w:pPr>
        <w:pStyle w:val="normal0"/>
        <w:rPr>
          <w:rFonts w:ascii="Georgia" w:eastAsia="Georgia" w:hAnsi="Georgia" w:cs="Georgia"/>
        </w:rPr>
      </w:pPr>
      <w:r>
        <w:rPr>
          <w:rFonts w:ascii="Georgia" w:eastAsia="Georgia" w:hAnsi="Georgia" w:cs="Georgia"/>
        </w:rPr>
        <w:t xml:space="preserve">This </w:t>
      </w:r>
      <w:r w:rsidR="006166D2">
        <w:rPr>
          <w:rFonts w:ascii="Georgia" w:eastAsia="Georgia" w:hAnsi="Georgia" w:cs="Georgia"/>
        </w:rPr>
        <w:t xml:space="preserve">policy will be monitored as part of our </w:t>
      </w:r>
      <w:proofErr w:type="gramStart"/>
      <w:r w:rsidR="006166D2">
        <w:rPr>
          <w:rFonts w:ascii="Georgia" w:eastAsia="Georgia" w:hAnsi="Georgia" w:cs="Georgia"/>
        </w:rPr>
        <w:t>four year</w:t>
      </w:r>
      <w:proofErr w:type="gramEnd"/>
      <w:r w:rsidR="006166D2">
        <w:rPr>
          <w:rFonts w:ascii="Georgia" w:eastAsia="Georgia" w:hAnsi="Georgia" w:cs="Georgia"/>
        </w:rPr>
        <w:t xml:space="preserve"> review cycle.</w:t>
      </w:r>
    </w:p>
    <w:p w14:paraId="07CBEBB5" w14:textId="77777777" w:rsidR="001C46D6" w:rsidRDefault="001C46D6">
      <w:pPr>
        <w:pStyle w:val="normal0"/>
        <w:rPr>
          <w:rFonts w:ascii="Georgia" w:eastAsia="Georgia" w:hAnsi="Georgia" w:cs="Georgia"/>
        </w:rPr>
      </w:pPr>
    </w:p>
    <w:p w14:paraId="351E33F5" w14:textId="6B7AE715" w:rsidR="001C46D6" w:rsidRDefault="00D544BD">
      <w:pPr>
        <w:pStyle w:val="normal0"/>
        <w:rPr>
          <w:rFonts w:ascii="Georgia" w:eastAsia="Georgia" w:hAnsi="Georgia" w:cs="Georgia"/>
        </w:rPr>
      </w:pPr>
      <w:r>
        <w:rPr>
          <w:rFonts w:ascii="Georgia" w:eastAsia="Georgia" w:hAnsi="Georgia" w:cs="Georgia"/>
        </w:rPr>
        <w:t>Last updated: May</w:t>
      </w:r>
      <w:r w:rsidR="006166D2">
        <w:rPr>
          <w:rFonts w:ascii="Georgia" w:eastAsia="Georgia" w:hAnsi="Georgia" w:cs="Georgia"/>
        </w:rPr>
        <w:t xml:space="preserve"> 2017 </w:t>
      </w:r>
    </w:p>
    <w:p w14:paraId="62BBFBA1" w14:textId="77777777" w:rsidR="001C46D6" w:rsidRDefault="001C46D6">
      <w:pPr>
        <w:pStyle w:val="normal0"/>
        <w:rPr>
          <w:rFonts w:ascii="Calibri" w:eastAsia="Calibri" w:hAnsi="Calibri" w:cs="Calibri"/>
        </w:rPr>
      </w:pPr>
    </w:p>
    <w:sectPr w:rsidR="001C46D6">
      <w:pgSz w:w="11900" w:h="16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40EBF"/>
    <w:multiLevelType w:val="hybridMultilevel"/>
    <w:tmpl w:val="B2ECA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6385A2C"/>
    <w:multiLevelType w:val="multilevel"/>
    <w:tmpl w:val="26E0E59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279D6CD3"/>
    <w:multiLevelType w:val="multilevel"/>
    <w:tmpl w:val="2F7271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8AB2AF9"/>
    <w:multiLevelType w:val="hybridMultilevel"/>
    <w:tmpl w:val="85A0D0FE"/>
    <w:lvl w:ilvl="0" w:tplc="4B0EDB42">
      <w:start w:val="1"/>
      <w:numFmt w:val="bullet"/>
      <w:lvlText w:val="»"/>
      <w:lvlJc w:val="left"/>
      <w:pPr>
        <w:ind w:left="720" w:hanging="360"/>
      </w:pPr>
      <w:rPr>
        <w:rFonts w:ascii="Arial Narrow" w:hAnsi="Arial Narrow" w:hint="default"/>
        <w:color w:val="auto"/>
        <w:sz w:val="20"/>
        <w:szCs w:val="4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E1D689D"/>
    <w:multiLevelType w:val="multilevel"/>
    <w:tmpl w:val="3F44832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540A3D0E"/>
    <w:multiLevelType w:val="multilevel"/>
    <w:tmpl w:val="190400C8"/>
    <w:lvl w:ilvl="0">
      <w:start w:val="1"/>
      <w:numFmt w:val="bullet"/>
      <w:lvlText w:val="●"/>
      <w:lvlJc w:val="left"/>
      <w:pPr>
        <w:ind w:left="720" w:firstLine="360"/>
      </w:pPr>
      <w:rPr>
        <w:rFonts w:ascii="Arial" w:eastAsia="Arial" w:hAnsi="Arial" w:cs="Arial"/>
        <w:color w:val="636363"/>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5BB203DF"/>
    <w:multiLevelType w:val="hybridMultilevel"/>
    <w:tmpl w:val="4898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010F64"/>
    <w:multiLevelType w:val="multilevel"/>
    <w:tmpl w:val="635671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7"/>
  </w:num>
  <w:num w:numId="3">
    <w:abstractNumId w:val="2"/>
  </w:num>
  <w:num w:numId="4">
    <w:abstractNumId w:val="1"/>
  </w:num>
  <w:num w:numId="5">
    <w:abstractNumId w:val="5"/>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compat>
    <w:compatSetting w:name="compatibilityMode" w:uri="http://schemas.microsoft.com/office/word" w:val="14"/>
  </w:compat>
  <w:rsids>
    <w:rsidRoot w:val="001C46D6"/>
    <w:rsid w:val="001C46D6"/>
    <w:rsid w:val="003C5B67"/>
    <w:rsid w:val="006166D2"/>
    <w:rsid w:val="00875956"/>
    <w:rsid w:val="00905F3F"/>
    <w:rsid w:val="00D54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A0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pPr>
      <w:keepNext/>
      <w:keepLines/>
      <w:spacing w:before="480" w:after="120"/>
      <w:contextualSpacing/>
      <w:outlineLvl w:val="0"/>
    </w:pPr>
    <w:rPr>
      <w:b/>
      <w:sz w:val="48"/>
      <w:szCs w:val="48"/>
    </w:rPr>
  </w:style>
  <w:style w:type="paragraph" w:styleId="Heading2">
    <w:name w:val="heading 2"/>
    <w:basedOn w:val="normal0"/>
    <w:next w:val="normal0"/>
    <w:pPr>
      <w:keepNext/>
      <w:keepLines/>
      <w:outlineLvl w:val="1"/>
    </w:pPr>
    <w:rPr>
      <w:rFonts w:ascii="Times New Roman" w:eastAsia="Times New Roman" w:hAnsi="Times New Roman" w:cs="Times New Roman"/>
      <w:b/>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paragraph" w:customStyle="1" w:styleId="DHHSbody">
    <w:name w:val="DHHS body"/>
    <w:qFormat/>
    <w:rsid w:val="00875956"/>
    <w:pPr>
      <w:spacing w:after="120" w:line="270" w:lineRule="atLeast"/>
    </w:pPr>
    <w:rPr>
      <w:rFonts w:ascii="Arial" w:eastAsia="Times" w:hAnsi="Arial" w:cs="Times New Roman"/>
      <w:color w:val="auto"/>
      <w:sz w:val="20"/>
      <w:szCs w:val="20"/>
    </w:rPr>
  </w:style>
  <w:style w:type="character" w:styleId="Hyperlink">
    <w:name w:val="Hyperlink"/>
    <w:basedOn w:val="DefaultParagraphFont"/>
    <w:uiPriority w:val="99"/>
    <w:unhideWhenUsed/>
    <w:rsid w:val="00D544BD"/>
    <w:rPr>
      <w:color w:val="0000FF" w:themeColor="hyperlink"/>
      <w:u w:val="single"/>
    </w:rPr>
  </w:style>
  <w:style w:type="character" w:customStyle="1" w:styleId="Heading1Char">
    <w:name w:val="Heading 1 Char"/>
    <w:basedOn w:val="DefaultParagraphFont"/>
    <w:link w:val="Heading1"/>
    <w:rsid w:val="00D544BD"/>
    <w:rPr>
      <w:b/>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pPr>
      <w:keepNext/>
      <w:keepLines/>
      <w:spacing w:before="480" w:after="120"/>
      <w:contextualSpacing/>
      <w:outlineLvl w:val="0"/>
    </w:pPr>
    <w:rPr>
      <w:b/>
      <w:sz w:val="48"/>
      <w:szCs w:val="48"/>
    </w:rPr>
  </w:style>
  <w:style w:type="paragraph" w:styleId="Heading2">
    <w:name w:val="heading 2"/>
    <w:basedOn w:val="normal0"/>
    <w:next w:val="normal0"/>
    <w:pPr>
      <w:keepNext/>
      <w:keepLines/>
      <w:outlineLvl w:val="1"/>
    </w:pPr>
    <w:rPr>
      <w:rFonts w:ascii="Times New Roman" w:eastAsia="Times New Roman" w:hAnsi="Times New Roman" w:cs="Times New Roman"/>
      <w:b/>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paragraph" w:customStyle="1" w:styleId="DHHSbody">
    <w:name w:val="DHHS body"/>
    <w:qFormat/>
    <w:rsid w:val="00875956"/>
    <w:pPr>
      <w:spacing w:after="120" w:line="270" w:lineRule="atLeast"/>
    </w:pPr>
    <w:rPr>
      <w:rFonts w:ascii="Arial" w:eastAsia="Times" w:hAnsi="Arial" w:cs="Times New Roman"/>
      <w:color w:val="auto"/>
      <w:sz w:val="20"/>
      <w:szCs w:val="20"/>
    </w:rPr>
  </w:style>
  <w:style w:type="character" w:styleId="Hyperlink">
    <w:name w:val="Hyperlink"/>
    <w:basedOn w:val="DefaultParagraphFont"/>
    <w:uiPriority w:val="99"/>
    <w:unhideWhenUsed/>
    <w:rsid w:val="00D544BD"/>
    <w:rPr>
      <w:color w:val="0000FF" w:themeColor="hyperlink"/>
      <w:u w:val="single"/>
    </w:rPr>
  </w:style>
  <w:style w:type="character" w:customStyle="1" w:styleId="Heading1Char">
    <w:name w:val="Heading 1 Char"/>
    <w:basedOn w:val="DefaultParagraphFont"/>
    <w:link w:val="Heading1"/>
    <w:rsid w:val="00D544BD"/>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orkingwithchildren.vic.gov.au/home/"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workingwithchildren.vic.gov.au/home/" TargetMode="External"/><Relationship Id="rId8" Type="http://schemas.openxmlformats.org/officeDocument/2006/relationships/hyperlink" Target="http://www.vrqa.vic.gov.au/childsafe/Pages/documents/Min%20Order%20870%20Child%20Safe%20Standards.pdf" TargetMode="External"/><Relationship Id="rId9" Type="http://schemas.openxmlformats.org/officeDocument/2006/relationships/hyperlink" Target="http://www.austlii.edu.au/au/legis/vic/num_act/padpa201460o2014317/" TargetMode="External"/><Relationship Id="rId10" Type="http://schemas.openxmlformats.org/officeDocument/2006/relationships/hyperlink" Target="http://www.austlii.edu.au/au/legis/vic/consol_act/wwca2005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1253</Words>
  <Characters>7144</Characters>
  <Application>Microsoft Macintosh Word</Application>
  <DocSecurity>0</DocSecurity>
  <Lines>59</Lines>
  <Paragraphs>16</Paragraphs>
  <ScaleCrop>false</ScaleCrop>
  <Company>St Kevin's</Company>
  <LinksUpToDate>false</LinksUpToDate>
  <CharactersWithSpaces>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 Matisi</cp:lastModifiedBy>
  <cp:revision>3</cp:revision>
  <cp:lastPrinted>2017-07-17T02:17:00Z</cp:lastPrinted>
  <dcterms:created xsi:type="dcterms:W3CDTF">2017-05-22T08:52:00Z</dcterms:created>
  <dcterms:modified xsi:type="dcterms:W3CDTF">2017-07-17T02:18:00Z</dcterms:modified>
</cp:coreProperties>
</file>